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B0F" w:rsidRPr="00E57A55" w:rsidRDefault="00234B0F" w:rsidP="005E1A36">
      <w:pPr>
        <w:pStyle w:val="a4"/>
        <w:jc w:val="both"/>
      </w:pPr>
      <w:r w:rsidRPr="00E57A55">
        <w:t>3GPP TSG-RAN WG2 Meeting #129</w:t>
      </w:r>
      <w:r w:rsidRPr="00E57A55">
        <w:tab/>
      </w:r>
      <w:r>
        <w:rPr>
          <w:rFonts w:eastAsiaTheme="minorEastAsia" w:hint="eastAsia"/>
          <w:lang w:eastAsia="zh-CN"/>
        </w:rPr>
        <w:t xml:space="preserve">                                                                                   </w:t>
      </w:r>
      <w:r w:rsidR="000801DC" w:rsidRPr="000801DC">
        <w:t>R2-2500222</w:t>
      </w:r>
    </w:p>
    <w:p w:rsidR="00234B0F" w:rsidRPr="00E57A55" w:rsidRDefault="00234B0F" w:rsidP="005E1A36">
      <w:pPr>
        <w:pStyle w:val="a4"/>
        <w:jc w:val="both"/>
      </w:pPr>
      <w:r w:rsidRPr="00E57A55">
        <w:t>Athens, Greece, Feb. 17</w:t>
      </w:r>
      <w:r w:rsidRPr="00E57A55">
        <w:rPr>
          <w:vertAlign w:val="superscript"/>
        </w:rPr>
        <w:t>th</w:t>
      </w:r>
      <w:r w:rsidRPr="00E57A55">
        <w:t xml:space="preserve"> – 21</w:t>
      </w:r>
      <w:r w:rsidRPr="00E57A55">
        <w:rPr>
          <w:vertAlign w:val="superscript"/>
        </w:rPr>
        <w:t>st</w:t>
      </w:r>
      <w:r w:rsidRPr="00E57A55">
        <w:t>, 2025</w:t>
      </w:r>
    </w:p>
    <w:p w:rsidR="00B27A77" w:rsidRPr="00234B0F" w:rsidRDefault="00B27A77" w:rsidP="005E1A36">
      <w:pPr>
        <w:tabs>
          <w:tab w:val="left" w:pos="1910"/>
          <w:tab w:val="right" w:pos="9072"/>
        </w:tabs>
        <w:spacing w:beforeLines="50" w:before="120" w:afterLines="50" w:after="120"/>
        <w:ind w:left="1800" w:hanging="1800"/>
        <w:jc w:val="both"/>
        <w:rPr>
          <w:rFonts w:ascii="Arial" w:eastAsia="宋体" w:hAnsi="Arial" w:cs="Arial"/>
          <w:b/>
          <w:szCs w:val="20"/>
          <w:lang w:eastAsia="zh-CN"/>
        </w:rPr>
      </w:pPr>
    </w:p>
    <w:p w:rsidR="00327C4B" w:rsidRPr="00AF2662" w:rsidRDefault="00327C4B" w:rsidP="005E1A36">
      <w:pPr>
        <w:tabs>
          <w:tab w:val="left" w:pos="1910"/>
          <w:tab w:val="right" w:pos="9072"/>
        </w:tabs>
        <w:spacing w:beforeLines="50" w:before="120" w:afterLines="50" w:after="120"/>
        <w:ind w:left="1800" w:hanging="1800"/>
        <w:jc w:val="both"/>
        <w:rPr>
          <w:rFonts w:ascii="Arial" w:eastAsia="宋体" w:hAnsi="Arial" w:cs="Arial"/>
          <w:b/>
          <w:szCs w:val="20"/>
          <w:lang w:eastAsia="zh-CN"/>
        </w:rPr>
      </w:pPr>
      <w:r w:rsidRPr="00AF2662">
        <w:rPr>
          <w:rFonts w:ascii="Arial" w:eastAsia="MS Mincho" w:hAnsi="Arial" w:cs="Arial"/>
          <w:b/>
          <w:szCs w:val="20"/>
        </w:rPr>
        <w:t>Source:</w:t>
      </w:r>
      <w:r w:rsidRPr="00AF2662">
        <w:rPr>
          <w:rFonts w:ascii="Arial" w:eastAsia="宋体" w:hAnsi="Arial" w:cs="Arial"/>
          <w:b/>
          <w:szCs w:val="20"/>
          <w:lang w:eastAsia="zh-CN"/>
        </w:rPr>
        <w:t xml:space="preserve">              </w:t>
      </w:r>
      <w:r w:rsidR="001E05CA" w:rsidRPr="00AF2662">
        <w:rPr>
          <w:rFonts w:ascii="Arial" w:eastAsia="宋体" w:hAnsi="Arial" w:cs="Arial"/>
          <w:b/>
          <w:szCs w:val="20"/>
          <w:lang w:eastAsia="zh-CN"/>
        </w:rPr>
        <w:t xml:space="preserve">   </w:t>
      </w:r>
      <w:r w:rsidRPr="00AF2662">
        <w:rPr>
          <w:rFonts w:ascii="Arial" w:eastAsia="宋体" w:hAnsi="Arial" w:cs="Arial"/>
          <w:b/>
          <w:szCs w:val="20"/>
          <w:lang w:eastAsia="zh-CN"/>
        </w:rPr>
        <w:t xml:space="preserve">CATT </w:t>
      </w:r>
    </w:p>
    <w:p w:rsidR="00327C4B" w:rsidRPr="00AF2662" w:rsidRDefault="00327C4B" w:rsidP="005E1A36">
      <w:pPr>
        <w:tabs>
          <w:tab w:val="left" w:pos="1800"/>
          <w:tab w:val="right" w:pos="9072"/>
        </w:tabs>
        <w:spacing w:beforeLines="50" w:before="120" w:afterLines="50" w:after="120"/>
        <w:ind w:left="787" w:hangingChars="392" w:hanging="787"/>
        <w:jc w:val="both"/>
        <w:rPr>
          <w:rFonts w:ascii="Arial" w:eastAsia="宋体" w:hAnsi="Arial" w:cs="Arial"/>
          <w:b/>
          <w:szCs w:val="20"/>
          <w:lang w:eastAsia="zh-CN"/>
        </w:rPr>
      </w:pPr>
      <w:r w:rsidRPr="00AF2662">
        <w:rPr>
          <w:rFonts w:ascii="Arial" w:eastAsia="MS Mincho" w:hAnsi="Arial" w:cs="Arial"/>
          <w:b/>
          <w:szCs w:val="20"/>
        </w:rPr>
        <w:t>Title:</w:t>
      </w:r>
      <w:bookmarkStart w:id="0" w:name="Title"/>
      <w:bookmarkEnd w:id="0"/>
      <w:r w:rsidRPr="00AF2662">
        <w:rPr>
          <w:rFonts w:ascii="Arial" w:eastAsia="MS Mincho" w:hAnsi="Arial" w:cs="Arial"/>
          <w:b/>
          <w:szCs w:val="20"/>
        </w:rPr>
        <w:tab/>
      </w:r>
      <w:r w:rsidRPr="00AF2662">
        <w:rPr>
          <w:rFonts w:ascii="Arial" w:eastAsia="宋体" w:hAnsi="Arial" w:cs="Arial"/>
          <w:b/>
          <w:szCs w:val="20"/>
          <w:lang w:eastAsia="zh-CN"/>
        </w:rPr>
        <w:t xml:space="preserve">             </w:t>
      </w:r>
      <w:r w:rsidR="001E05CA" w:rsidRPr="00AF2662">
        <w:rPr>
          <w:rFonts w:ascii="Arial" w:eastAsia="宋体" w:hAnsi="Arial" w:cs="Arial"/>
          <w:b/>
          <w:szCs w:val="20"/>
          <w:lang w:eastAsia="zh-CN"/>
        </w:rPr>
        <w:t xml:space="preserve">   </w:t>
      </w:r>
      <w:r w:rsidR="00A67CB4" w:rsidRPr="00AF2662">
        <w:rPr>
          <w:rFonts w:ascii="Arial" w:eastAsia="宋体" w:hAnsi="Arial" w:cs="Arial"/>
          <w:b/>
          <w:szCs w:val="20"/>
          <w:lang w:eastAsia="zh-CN"/>
        </w:rPr>
        <w:t>L1 event triggered measurement reporting</w:t>
      </w:r>
    </w:p>
    <w:p w:rsidR="00327C4B" w:rsidRPr="00AF2662" w:rsidRDefault="00327C4B" w:rsidP="005E1A36">
      <w:pPr>
        <w:tabs>
          <w:tab w:val="left" w:pos="1690"/>
          <w:tab w:val="right" w:pos="9072"/>
        </w:tabs>
        <w:spacing w:beforeLines="50" w:before="120" w:afterLines="50" w:after="120"/>
        <w:jc w:val="both"/>
        <w:rPr>
          <w:rFonts w:ascii="Arial" w:eastAsia="宋体" w:hAnsi="Arial" w:cs="Arial"/>
          <w:b/>
          <w:szCs w:val="20"/>
          <w:lang w:eastAsia="zh-CN"/>
        </w:rPr>
      </w:pPr>
      <w:r w:rsidRPr="00AF2662">
        <w:rPr>
          <w:rFonts w:ascii="Arial" w:eastAsia="MS Mincho" w:hAnsi="Arial" w:cs="Arial"/>
          <w:b/>
          <w:szCs w:val="20"/>
        </w:rPr>
        <w:t>Agenda Item:</w:t>
      </w:r>
      <w:bookmarkStart w:id="1" w:name="Source"/>
      <w:bookmarkEnd w:id="1"/>
      <w:r w:rsidRPr="00AF2662">
        <w:rPr>
          <w:rFonts w:ascii="Arial" w:eastAsia="MS Mincho" w:hAnsi="Arial" w:cs="Arial"/>
          <w:b/>
          <w:szCs w:val="20"/>
        </w:rPr>
        <w:tab/>
      </w:r>
      <w:r w:rsidRPr="00AF2662">
        <w:rPr>
          <w:rFonts w:ascii="Arial" w:eastAsia="宋体" w:hAnsi="Arial" w:cs="Arial"/>
          <w:b/>
          <w:szCs w:val="20"/>
          <w:lang w:eastAsia="zh-CN"/>
        </w:rPr>
        <w:t>8.6.3</w:t>
      </w:r>
    </w:p>
    <w:p w:rsidR="00327C4B" w:rsidRPr="00AF2662" w:rsidRDefault="00327C4B" w:rsidP="005E1A36">
      <w:pPr>
        <w:tabs>
          <w:tab w:val="left" w:pos="1690"/>
          <w:tab w:val="center" w:pos="4536"/>
          <w:tab w:val="right" w:pos="9072"/>
        </w:tabs>
        <w:spacing w:beforeLines="50" w:before="120" w:afterLines="50" w:after="120"/>
        <w:jc w:val="both"/>
        <w:rPr>
          <w:rFonts w:ascii="Arial" w:eastAsia="宋体" w:hAnsi="Arial" w:cs="Arial"/>
          <w:b/>
          <w:szCs w:val="20"/>
          <w:lang w:eastAsia="zh-CN"/>
        </w:rPr>
      </w:pPr>
      <w:r w:rsidRPr="00AF2662">
        <w:rPr>
          <w:rFonts w:ascii="Arial" w:eastAsia="MS Mincho" w:hAnsi="Arial" w:cs="Arial"/>
          <w:b/>
          <w:szCs w:val="20"/>
        </w:rPr>
        <w:t>Document for:</w:t>
      </w:r>
      <w:r w:rsidRPr="00AF2662">
        <w:rPr>
          <w:rFonts w:ascii="Arial" w:eastAsia="MS Mincho" w:hAnsi="Arial" w:cs="Arial"/>
          <w:b/>
          <w:szCs w:val="20"/>
        </w:rPr>
        <w:tab/>
      </w:r>
      <w:bookmarkStart w:id="2" w:name="DocumentFor"/>
      <w:bookmarkEnd w:id="2"/>
      <w:r w:rsidRPr="00AF2662">
        <w:rPr>
          <w:rFonts w:ascii="Arial" w:eastAsia="MS Mincho" w:hAnsi="Arial" w:cs="Arial"/>
          <w:b/>
          <w:szCs w:val="20"/>
        </w:rPr>
        <w:t>Discussio</w:t>
      </w:r>
      <w:r w:rsidRPr="00AF2662">
        <w:rPr>
          <w:rFonts w:ascii="Arial" w:eastAsia="宋体" w:hAnsi="Arial" w:cs="Arial"/>
          <w:b/>
          <w:szCs w:val="20"/>
          <w:lang w:eastAsia="zh-CN"/>
        </w:rPr>
        <w:t>n and Decision</w:t>
      </w:r>
    </w:p>
    <w:p w:rsidR="003B3CA9" w:rsidRPr="00AF2662" w:rsidRDefault="003B3CA9" w:rsidP="005E1A36">
      <w:pPr>
        <w:pBdr>
          <w:bottom w:val="single" w:sz="4" w:space="1" w:color="auto"/>
        </w:pBdr>
        <w:tabs>
          <w:tab w:val="left" w:pos="2552"/>
        </w:tabs>
        <w:spacing w:beforeLines="50" w:before="120" w:afterLines="50" w:after="120"/>
        <w:jc w:val="both"/>
        <w:rPr>
          <w:rFonts w:ascii="Arial" w:hAnsi="Arial" w:cs="Arial"/>
          <w:szCs w:val="20"/>
        </w:rPr>
      </w:pPr>
    </w:p>
    <w:p w:rsidR="003B3CA9" w:rsidRPr="00AF2662" w:rsidRDefault="00A11500" w:rsidP="005E1A36">
      <w:pPr>
        <w:pStyle w:val="1"/>
        <w:tabs>
          <w:tab w:val="clear" w:pos="567"/>
          <w:tab w:val="num" w:pos="432"/>
        </w:tabs>
        <w:spacing w:beforeLines="50" w:before="120" w:afterLines="50"/>
        <w:ind w:left="432" w:hanging="432"/>
        <w:jc w:val="both"/>
        <w:rPr>
          <w:sz w:val="20"/>
          <w:szCs w:val="20"/>
        </w:rPr>
      </w:pPr>
      <w:r w:rsidRPr="00AF2662">
        <w:rPr>
          <w:sz w:val="20"/>
          <w:szCs w:val="20"/>
        </w:rPr>
        <w:t>Introduction</w:t>
      </w:r>
    </w:p>
    <w:p w:rsidR="00FD6C71" w:rsidRPr="00AF2662" w:rsidRDefault="00FD6C71" w:rsidP="005E1A36">
      <w:pPr>
        <w:pStyle w:val="a0"/>
        <w:spacing w:beforeLines="50" w:before="120" w:afterLines="50"/>
        <w:rPr>
          <w:rFonts w:ascii="Arial" w:eastAsiaTheme="minorEastAsia" w:hAnsi="Arial" w:cs="Arial"/>
          <w:szCs w:val="20"/>
          <w:lang w:eastAsia="zh-CN"/>
        </w:rPr>
      </w:pPr>
      <w:r w:rsidRPr="00AF2662">
        <w:rPr>
          <w:rFonts w:ascii="Arial" w:eastAsiaTheme="minorEastAsia" w:hAnsi="Arial" w:cs="Arial"/>
          <w:szCs w:val="20"/>
          <w:lang w:eastAsia="zh-CN"/>
        </w:rPr>
        <w:t>In this paper, we further explore the open issues regarding L1 event-triggered measurement reporting.</w:t>
      </w:r>
    </w:p>
    <w:p w:rsidR="00FD6C71" w:rsidRPr="00AF2662" w:rsidRDefault="00FD6C71" w:rsidP="005E1A36">
      <w:pPr>
        <w:pStyle w:val="a0"/>
        <w:spacing w:beforeLines="50" w:before="120" w:afterLines="50"/>
        <w:rPr>
          <w:rFonts w:ascii="Arial" w:eastAsiaTheme="minorEastAsia" w:hAnsi="Arial" w:cs="Arial"/>
          <w:szCs w:val="20"/>
          <w:lang w:eastAsia="zh-CN"/>
        </w:rPr>
      </w:pPr>
      <w:r w:rsidRPr="00AF2662">
        <w:rPr>
          <w:rFonts w:ascii="Arial" w:eastAsiaTheme="minorEastAsia" w:hAnsi="Arial" w:cs="Arial"/>
          <w:szCs w:val="20"/>
          <w:lang w:eastAsia="zh-CN"/>
        </w:rPr>
        <w:t>The organization of this contribution is as follows. In Section 2, we discuss the following aspects.</w:t>
      </w:r>
    </w:p>
    <w:p w:rsidR="00AD57C9" w:rsidRPr="00AD57C9" w:rsidRDefault="00AD57C9" w:rsidP="005E1A36">
      <w:pPr>
        <w:pStyle w:val="a0"/>
        <w:numPr>
          <w:ilvl w:val="0"/>
          <w:numId w:val="42"/>
        </w:numPr>
        <w:spacing w:beforeLines="50" w:before="120" w:afterLines="50"/>
        <w:rPr>
          <w:rFonts w:ascii="Arial" w:eastAsiaTheme="minorEastAsia" w:hAnsi="Arial" w:cs="Arial"/>
          <w:szCs w:val="20"/>
          <w:lang w:val="en-GB" w:eastAsia="zh-CN"/>
        </w:rPr>
      </w:pPr>
      <w:r>
        <w:rPr>
          <w:rFonts w:ascii="Arial" w:eastAsiaTheme="minorEastAsia" w:hAnsi="Arial" w:cs="Arial"/>
          <w:szCs w:val="20"/>
          <w:lang w:val="en-GB" w:eastAsia="zh-CN"/>
        </w:rPr>
        <w:t>Measurement report MAC CE</w:t>
      </w:r>
    </w:p>
    <w:p w:rsidR="00AD57C9" w:rsidRDefault="00AD57C9" w:rsidP="005E1A36">
      <w:pPr>
        <w:pStyle w:val="a0"/>
        <w:numPr>
          <w:ilvl w:val="0"/>
          <w:numId w:val="42"/>
        </w:numPr>
        <w:spacing w:beforeLines="50" w:before="120" w:afterLines="50"/>
        <w:rPr>
          <w:rFonts w:ascii="Arial" w:eastAsiaTheme="minorEastAsia" w:hAnsi="Arial" w:cs="Arial"/>
          <w:szCs w:val="20"/>
          <w:lang w:val="en-GB" w:eastAsia="zh-CN"/>
        </w:rPr>
      </w:pPr>
      <w:r w:rsidRPr="00AD57C9">
        <w:rPr>
          <w:rFonts w:ascii="Arial" w:eastAsiaTheme="minorEastAsia" w:hAnsi="Arial" w:cs="Arial"/>
          <w:szCs w:val="20"/>
          <w:lang w:val="en-GB" w:eastAsia="zh-CN"/>
        </w:rPr>
        <w:t>Support of CSI-RS measu</w:t>
      </w:r>
      <w:bookmarkStart w:id="3" w:name="_GoBack"/>
      <w:bookmarkEnd w:id="3"/>
      <w:r w:rsidRPr="00AD57C9">
        <w:rPr>
          <w:rFonts w:ascii="Arial" w:eastAsiaTheme="minorEastAsia" w:hAnsi="Arial" w:cs="Arial"/>
          <w:szCs w:val="20"/>
          <w:lang w:val="en-GB" w:eastAsia="zh-CN"/>
        </w:rPr>
        <w:t>rements for LTM</w:t>
      </w:r>
    </w:p>
    <w:p w:rsidR="005D50C8" w:rsidRPr="00AF2662" w:rsidRDefault="005D50C8" w:rsidP="005E1A36">
      <w:pPr>
        <w:pStyle w:val="a0"/>
        <w:spacing w:beforeLines="50" w:before="120" w:afterLines="50"/>
        <w:rPr>
          <w:rFonts w:ascii="Arial" w:eastAsiaTheme="minorEastAsia" w:hAnsi="Arial" w:cs="Arial"/>
          <w:szCs w:val="20"/>
          <w:lang w:eastAsia="zh-CN"/>
        </w:rPr>
      </w:pPr>
      <w:r w:rsidRPr="00AF2662">
        <w:rPr>
          <w:rFonts w:ascii="Arial" w:eastAsiaTheme="minorEastAsia" w:hAnsi="Arial" w:cs="Arial"/>
          <w:szCs w:val="20"/>
          <w:lang w:eastAsia="zh-CN"/>
        </w:rPr>
        <w:t xml:space="preserve">Our proposals are summarized in Section 3. </w:t>
      </w:r>
    </w:p>
    <w:p w:rsidR="00AA5652" w:rsidRDefault="00AA5652" w:rsidP="005E1A36">
      <w:pPr>
        <w:pStyle w:val="a0"/>
        <w:spacing w:beforeLines="50" w:before="120" w:afterLines="50"/>
        <w:rPr>
          <w:rFonts w:ascii="Arial" w:eastAsiaTheme="minorEastAsia" w:hAnsi="Arial" w:cs="Arial"/>
          <w:szCs w:val="20"/>
          <w:lang w:eastAsia="zh-CN"/>
        </w:rPr>
      </w:pPr>
    </w:p>
    <w:p w:rsidR="00C165DE" w:rsidRPr="00927715" w:rsidRDefault="00A11500" w:rsidP="005E1A36">
      <w:pPr>
        <w:pStyle w:val="1"/>
        <w:keepLines/>
        <w:pBdr>
          <w:top w:val="single" w:sz="12" w:space="3" w:color="auto"/>
        </w:pBdr>
        <w:spacing w:beforeLines="50" w:before="120" w:afterLines="50"/>
        <w:ind w:left="425" w:hanging="425"/>
        <w:jc w:val="both"/>
        <w:rPr>
          <w:sz w:val="20"/>
          <w:szCs w:val="20"/>
        </w:rPr>
      </w:pPr>
      <w:r w:rsidRPr="00AF2662">
        <w:rPr>
          <w:sz w:val="20"/>
          <w:szCs w:val="20"/>
        </w:rPr>
        <w:t>Discussion</w:t>
      </w:r>
    </w:p>
    <w:p w:rsidR="009C6494" w:rsidRDefault="000B5DB5" w:rsidP="005E1A36">
      <w:pPr>
        <w:pStyle w:val="20"/>
        <w:spacing w:beforeLines="50" w:before="120" w:afterLines="50" w:after="120"/>
        <w:jc w:val="both"/>
        <w:rPr>
          <w:rFonts w:eastAsiaTheme="minorEastAsia" w:hint="eastAsia"/>
          <w:szCs w:val="20"/>
        </w:rPr>
      </w:pPr>
      <w:r w:rsidRPr="00AF2662">
        <w:rPr>
          <w:rFonts w:eastAsiaTheme="minorEastAsia"/>
          <w:szCs w:val="20"/>
        </w:rPr>
        <w:t>M</w:t>
      </w:r>
      <w:r w:rsidR="00E71128" w:rsidRPr="00AF2662">
        <w:rPr>
          <w:rFonts w:eastAsiaTheme="minorEastAsia"/>
          <w:szCs w:val="20"/>
        </w:rPr>
        <w:t xml:space="preserve">easurement report </w:t>
      </w:r>
      <w:r w:rsidR="002B1354" w:rsidRPr="00AF2662">
        <w:rPr>
          <w:rFonts w:eastAsiaTheme="minorEastAsia"/>
          <w:szCs w:val="20"/>
        </w:rPr>
        <w:t>MAC CE</w:t>
      </w:r>
    </w:p>
    <w:p w:rsidR="00D00A54" w:rsidRPr="004F0D27" w:rsidRDefault="00D00A54" w:rsidP="005E1A36">
      <w:pPr>
        <w:pStyle w:val="Comments"/>
        <w:spacing w:beforeLines="50" w:before="120" w:afterLines="50" w:after="120"/>
        <w:jc w:val="both"/>
        <w:rPr>
          <w:rFonts w:eastAsiaTheme="minorEastAsia" w:cs="Arial"/>
          <w:b/>
          <w:i w:val="0"/>
          <w:noProof w:val="0"/>
          <w:sz w:val="20"/>
          <w:szCs w:val="20"/>
          <w:u w:val="single"/>
          <w:lang w:eastAsia="zh-CN"/>
        </w:rPr>
      </w:pPr>
      <w:r w:rsidRPr="004F0D27">
        <w:rPr>
          <w:rFonts w:eastAsiaTheme="minorEastAsia" w:cs="Arial" w:hint="eastAsia"/>
          <w:b/>
          <w:i w:val="0"/>
          <w:noProof w:val="0"/>
          <w:sz w:val="20"/>
          <w:szCs w:val="20"/>
          <w:u w:val="single"/>
          <w:lang w:eastAsia="zh-CN"/>
        </w:rPr>
        <w:t>LCP priority</w:t>
      </w:r>
      <w:r w:rsidRPr="004F0D27">
        <w:rPr>
          <w:rFonts w:eastAsiaTheme="minorEastAsia" w:cs="Arial"/>
          <w:b/>
          <w:i w:val="0"/>
          <w:noProof w:val="0"/>
          <w:sz w:val="20"/>
          <w:szCs w:val="20"/>
          <w:u w:val="single"/>
          <w:lang w:eastAsia="zh-CN"/>
        </w:rPr>
        <w:t xml:space="preserve"> </w:t>
      </w:r>
      <w:r w:rsidRPr="004F0D27">
        <w:rPr>
          <w:rFonts w:eastAsiaTheme="minorEastAsia" w:cs="Arial" w:hint="eastAsia"/>
          <w:b/>
          <w:i w:val="0"/>
          <w:noProof w:val="0"/>
          <w:sz w:val="20"/>
          <w:szCs w:val="20"/>
          <w:u w:val="single"/>
          <w:lang w:eastAsia="zh-CN"/>
        </w:rPr>
        <w:t xml:space="preserve">of the measurement </w:t>
      </w:r>
      <w:proofErr w:type="gramStart"/>
      <w:r w:rsidRPr="004F0D27">
        <w:rPr>
          <w:rFonts w:eastAsiaTheme="minorEastAsia" w:cs="Arial" w:hint="eastAsia"/>
          <w:b/>
          <w:i w:val="0"/>
          <w:noProof w:val="0"/>
          <w:sz w:val="20"/>
          <w:szCs w:val="20"/>
          <w:u w:val="single"/>
          <w:lang w:eastAsia="zh-CN"/>
        </w:rPr>
        <w:t>report  MAC</w:t>
      </w:r>
      <w:proofErr w:type="gramEnd"/>
      <w:r w:rsidRPr="004F0D27">
        <w:rPr>
          <w:rFonts w:eastAsiaTheme="minorEastAsia" w:cs="Arial" w:hint="eastAsia"/>
          <w:b/>
          <w:i w:val="0"/>
          <w:noProof w:val="0"/>
          <w:sz w:val="20"/>
          <w:szCs w:val="20"/>
          <w:u w:val="single"/>
          <w:lang w:eastAsia="zh-CN"/>
        </w:rPr>
        <w:t xml:space="preserve"> CE</w:t>
      </w:r>
    </w:p>
    <w:p w:rsidR="00D00A54" w:rsidRDefault="00D00A54" w:rsidP="005E1A36">
      <w:pPr>
        <w:pStyle w:val="a0"/>
        <w:spacing w:beforeLines="50" w:before="120" w:afterLines="50"/>
        <w:rPr>
          <w:rFonts w:ascii="Arial" w:eastAsiaTheme="minorEastAsia" w:hAnsi="Arial" w:cs="Arial" w:hint="eastAsia"/>
          <w:szCs w:val="20"/>
          <w:lang w:eastAsia="zh-CN"/>
        </w:rPr>
      </w:pPr>
      <w:r>
        <w:rPr>
          <w:rFonts w:ascii="Arial" w:eastAsiaTheme="minorEastAsia" w:hAnsi="Arial" w:cs="Arial" w:hint="eastAsia"/>
          <w:szCs w:val="20"/>
          <w:lang w:eastAsia="zh-CN"/>
        </w:rPr>
        <w:t xml:space="preserve">The </w:t>
      </w:r>
      <w:r>
        <w:rPr>
          <w:rFonts w:ascii="Arial" w:eastAsiaTheme="minorEastAsia" w:hAnsi="Arial" w:cs="Arial"/>
          <w:szCs w:val="20"/>
          <w:lang w:eastAsia="zh-CN"/>
        </w:rPr>
        <w:t>priority</w:t>
      </w:r>
      <w:r>
        <w:rPr>
          <w:rFonts w:ascii="Arial" w:eastAsiaTheme="minorEastAsia" w:hAnsi="Arial" w:cs="Arial" w:hint="eastAsia"/>
          <w:szCs w:val="20"/>
          <w:lang w:eastAsia="zh-CN"/>
        </w:rPr>
        <w:t xml:space="preserve"> of the L1 measurement report MAC CE is a FFS in the MAC running CR.</w:t>
      </w:r>
    </w:p>
    <w:tbl>
      <w:tblPr>
        <w:tblStyle w:val="a7"/>
        <w:tblW w:w="0" w:type="auto"/>
        <w:tblLook w:val="04A0" w:firstRow="1" w:lastRow="0" w:firstColumn="1" w:lastColumn="0" w:noHBand="0" w:noVBand="1"/>
      </w:tblPr>
      <w:tblGrid>
        <w:gridCol w:w="9286"/>
      </w:tblGrid>
      <w:tr w:rsidR="00D00A54" w:rsidTr="00AF58A5">
        <w:tc>
          <w:tcPr>
            <w:tcW w:w="9286" w:type="dxa"/>
          </w:tcPr>
          <w:p w:rsidR="00D00A54" w:rsidRPr="00271BED" w:rsidRDefault="00D00A54" w:rsidP="005E1A36">
            <w:pPr>
              <w:keepLines/>
              <w:overflowPunct w:val="0"/>
              <w:autoSpaceDE w:val="0"/>
              <w:autoSpaceDN w:val="0"/>
              <w:adjustRightInd w:val="0"/>
              <w:spacing w:before="50" w:after="50"/>
              <w:ind w:left="1701" w:hanging="1417"/>
              <w:jc w:val="both"/>
              <w:textAlignment w:val="baseline"/>
              <w:rPr>
                <w:color w:val="FF0000"/>
                <w:szCs w:val="20"/>
                <w:lang w:val="en-GB" w:eastAsia="zh-CN"/>
              </w:rPr>
            </w:pPr>
            <w:r w:rsidRPr="00271BED">
              <w:rPr>
                <w:color w:val="FF0000"/>
                <w:szCs w:val="20"/>
                <w:lang w:val="en-GB" w:eastAsia="zh-CN"/>
              </w:rPr>
              <w:t>Editor’s NOTE:</w:t>
            </w:r>
            <w:r w:rsidRPr="00271BED">
              <w:rPr>
                <w:rFonts w:eastAsia="等线" w:hint="eastAsia"/>
                <w:color w:val="FF0000"/>
                <w:szCs w:val="20"/>
                <w:lang w:val="en-GB" w:eastAsia="zh-CN"/>
              </w:rPr>
              <w:t xml:space="preserve"> FFS the</w:t>
            </w:r>
            <w:r w:rsidRPr="00271BED">
              <w:rPr>
                <w:rFonts w:eastAsia="等线"/>
                <w:color w:val="FF0000"/>
                <w:szCs w:val="20"/>
                <w:lang w:val="en-GB" w:eastAsia="zh-CN"/>
              </w:rPr>
              <w:t xml:space="preserve"> priority</w:t>
            </w:r>
            <w:r w:rsidRPr="00271BED">
              <w:rPr>
                <w:rFonts w:eastAsia="等线" w:hint="eastAsia"/>
                <w:color w:val="FF0000"/>
                <w:szCs w:val="20"/>
                <w:lang w:val="en-GB" w:eastAsia="zh-CN"/>
              </w:rPr>
              <w:t xml:space="preserve"> order of </w:t>
            </w:r>
            <w:r w:rsidRPr="00271BED">
              <w:rPr>
                <w:rFonts w:eastAsia="等线"/>
                <w:color w:val="FF0000"/>
                <w:szCs w:val="20"/>
                <w:lang w:val="en-GB" w:eastAsia="zh-CN"/>
              </w:rPr>
              <w:t xml:space="preserve">event triggered L1 measurement report MAC CE. </w:t>
            </w:r>
          </w:p>
        </w:tc>
      </w:tr>
    </w:tbl>
    <w:p w:rsidR="00D00A54" w:rsidRDefault="00D00A54" w:rsidP="005E1A36">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In the legacy MAC spec, UL MAC </w:t>
      </w:r>
      <w:proofErr w:type="spellStart"/>
      <w:r>
        <w:rPr>
          <w:rFonts w:ascii="Arial" w:eastAsiaTheme="minorEastAsia" w:hAnsi="Arial" w:cs="Arial" w:hint="eastAsia"/>
          <w:szCs w:val="20"/>
          <w:lang w:eastAsia="zh-CN"/>
        </w:rPr>
        <w:t>CEes</w:t>
      </w:r>
      <w:proofErr w:type="spellEnd"/>
      <w:r>
        <w:rPr>
          <w:rFonts w:ascii="Arial" w:eastAsiaTheme="minorEastAsia" w:hAnsi="Arial" w:cs="Arial" w:hint="eastAsia"/>
          <w:szCs w:val="20"/>
          <w:lang w:eastAsia="zh-CN"/>
        </w:rPr>
        <w:t xml:space="preserve"> have different LCP priorities as follows,</w:t>
      </w:r>
    </w:p>
    <w:tbl>
      <w:tblPr>
        <w:tblStyle w:val="a7"/>
        <w:tblW w:w="0" w:type="auto"/>
        <w:tblLook w:val="04A0" w:firstRow="1" w:lastRow="0" w:firstColumn="1" w:lastColumn="0" w:noHBand="0" w:noVBand="1"/>
      </w:tblPr>
      <w:tblGrid>
        <w:gridCol w:w="9286"/>
      </w:tblGrid>
      <w:tr w:rsidR="00D00A54" w:rsidTr="00AF58A5">
        <w:tc>
          <w:tcPr>
            <w:tcW w:w="9286" w:type="dxa"/>
          </w:tcPr>
          <w:p w:rsidR="00D00A54" w:rsidRPr="00D37AC6" w:rsidRDefault="00D00A54" w:rsidP="005E1A36">
            <w:pPr>
              <w:spacing w:beforeLines="50" w:before="120" w:afterLines="50" w:after="120"/>
              <w:jc w:val="both"/>
              <w:rPr>
                <w:lang w:eastAsia="ko-KR"/>
              </w:rPr>
            </w:pPr>
            <w:r w:rsidRPr="00D37AC6">
              <w:rPr>
                <w:lang w:eastAsia="ko-KR"/>
              </w:rPr>
              <w:t xml:space="preserve">Logical channels shall be </w:t>
            </w:r>
            <w:proofErr w:type="spellStart"/>
            <w:r w:rsidRPr="00D37AC6">
              <w:rPr>
                <w:lang w:eastAsia="ko-KR"/>
              </w:rPr>
              <w:t>prioritised</w:t>
            </w:r>
            <w:proofErr w:type="spellEnd"/>
            <w:r w:rsidRPr="00D37AC6">
              <w:rPr>
                <w:lang w:eastAsia="ko-KR"/>
              </w:rPr>
              <w:t xml:space="preserve"> in accordance with the following order (highest priority listed first):</w:t>
            </w:r>
          </w:p>
          <w:p w:rsidR="00D00A54" w:rsidRPr="00D37AC6" w:rsidRDefault="00D00A54" w:rsidP="005E1A36">
            <w:pPr>
              <w:pStyle w:val="B1"/>
              <w:spacing w:beforeLines="50" w:before="120" w:afterLines="50" w:after="120"/>
              <w:jc w:val="both"/>
              <w:rPr>
                <w:lang w:eastAsia="ko-KR"/>
              </w:rPr>
            </w:pPr>
            <w:r w:rsidRPr="00D37AC6">
              <w:rPr>
                <w:lang w:eastAsia="ko-KR"/>
              </w:rPr>
              <w:t>-</w:t>
            </w:r>
            <w:r w:rsidRPr="00D37AC6">
              <w:rPr>
                <w:lang w:eastAsia="ko-KR"/>
              </w:rPr>
              <w:tab/>
              <w:t>MAC CE for C-RNTI, or data from UL-CCCH;</w:t>
            </w:r>
          </w:p>
          <w:p w:rsidR="00D00A54" w:rsidRPr="00D37AC6" w:rsidRDefault="00D00A54" w:rsidP="005E1A36">
            <w:pPr>
              <w:pStyle w:val="B1"/>
              <w:spacing w:beforeLines="50" w:before="120" w:afterLines="50" w:after="120"/>
              <w:jc w:val="both"/>
              <w:rPr>
                <w:lang w:eastAsia="ko-KR"/>
              </w:rPr>
            </w:pPr>
            <w:r w:rsidRPr="00D37AC6">
              <w:rPr>
                <w:lang w:eastAsia="ko-KR"/>
              </w:rPr>
              <w:t>-</w:t>
            </w:r>
            <w:r w:rsidRPr="00D37AC6">
              <w:rPr>
                <w:lang w:eastAsia="ko-KR"/>
              </w:rPr>
              <w:tab/>
              <w:t>MAC CE for (Enhanced) BFR, or MAC CE for Configured Grant Confirmation, or MAC CE for Multiple Entry Configured Grant Confirmation;</w:t>
            </w:r>
          </w:p>
          <w:p w:rsidR="00D00A54" w:rsidRPr="00D37AC6" w:rsidRDefault="00D00A54" w:rsidP="005E1A36">
            <w:pPr>
              <w:pStyle w:val="B1"/>
              <w:spacing w:beforeLines="50" w:before="120" w:afterLines="50" w:after="120"/>
              <w:jc w:val="both"/>
              <w:rPr>
                <w:lang w:eastAsia="ko-KR"/>
              </w:rPr>
            </w:pPr>
            <w:r w:rsidRPr="00D37AC6">
              <w:rPr>
                <w:lang w:eastAsia="ko-KR"/>
              </w:rPr>
              <w:t>-</w:t>
            </w:r>
            <w:r w:rsidRPr="00D37AC6">
              <w:rPr>
                <w:lang w:eastAsia="ko-KR"/>
              </w:rPr>
              <w:tab/>
              <w:t xml:space="preserve">MAC CE for </w:t>
            </w:r>
            <w:r w:rsidRPr="00D37AC6">
              <w:rPr>
                <w:noProof/>
              </w:rPr>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onfirmation</w:t>
            </w:r>
            <w:r w:rsidRPr="00D37AC6">
              <w:rPr>
                <w:noProof/>
                <w:lang w:eastAsia="ko-KR"/>
              </w:rPr>
              <w:t>;</w:t>
            </w:r>
          </w:p>
          <w:p w:rsidR="00D00A54" w:rsidRPr="00D37AC6" w:rsidRDefault="00D00A54" w:rsidP="005E1A36">
            <w:pPr>
              <w:pStyle w:val="B1"/>
              <w:spacing w:beforeLines="50" w:before="120" w:afterLines="50" w:after="120"/>
              <w:jc w:val="both"/>
              <w:rPr>
                <w:lang w:eastAsia="ko-KR"/>
              </w:rPr>
            </w:pPr>
            <w:r w:rsidRPr="00D37AC6">
              <w:rPr>
                <w:lang w:eastAsia="ko-KR"/>
              </w:rPr>
              <w:t>-</w:t>
            </w:r>
            <w:r w:rsidRPr="00D37AC6">
              <w:rPr>
                <w:lang w:eastAsia="ko-KR"/>
              </w:rPr>
              <w:tab/>
              <w:t>MAC CE for LBT failure;</w:t>
            </w:r>
          </w:p>
          <w:p w:rsidR="00D00A54" w:rsidRPr="00D37AC6" w:rsidRDefault="00D00A54" w:rsidP="005E1A36">
            <w:pPr>
              <w:pStyle w:val="B1"/>
              <w:spacing w:beforeLines="50" w:before="120" w:afterLines="50" w:after="120"/>
              <w:jc w:val="both"/>
              <w:rPr>
                <w:lang w:eastAsia="ko-KR"/>
              </w:rPr>
            </w:pPr>
            <w:r w:rsidRPr="00D37AC6">
              <w:rPr>
                <w:lang w:eastAsia="ko-KR"/>
              </w:rPr>
              <w:t>-</w:t>
            </w:r>
            <w:r w:rsidRPr="00D37AC6">
              <w:rPr>
                <w:lang w:eastAsia="ko-KR"/>
              </w:rPr>
              <w:tab/>
              <w:t>MAC CE for SL LBT failure according to clause 5.31.2;</w:t>
            </w:r>
          </w:p>
          <w:p w:rsidR="00D00A54" w:rsidRPr="0035640E" w:rsidRDefault="00D00A54" w:rsidP="005E1A36">
            <w:pPr>
              <w:pStyle w:val="a0"/>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w:t>
            </w:r>
          </w:p>
        </w:tc>
      </w:tr>
    </w:tbl>
    <w:p w:rsidR="00D00A54" w:rsidRPr="009346E6" w:rsidRDefault="00D00A54" w:rsidP="005E1A36">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C</w:t>
      </w:r>
      <w:r>
        <w:rPr>
          <w:rFonts w:ascii="Arial" w:eastAsiaTheme="minorEastAsia" w:hAnsi="Arial" w:cs="Arial" w:hint="eastAsia"/>
          <w:szCs w:val="20"/>
          <w:lang w:eastAsia="zh-CN"/>
        </w:rPr>
        <w:t>onsidering the MR is used for mobility management, t</w:t>
      </w:r>
      <w:r w:rsidRPr="009346E6">
        <w:rPr>
          <w:rFonts w:ascii="Arial" w:eastAsiaTheme="minorEastAsia" w:hAnsi="Arial" w:cs="Arial"/>
          <w:szCs w:val="20"/>
          <w:lang w:eastAsia="zh-CN"/>
        </w:rPr>
        <w:t>he MAC entity shall prioritize</w:t>
      </w:r>
      <w:r>
        <w:rPr>
          <w:rFonts w:ascii="Arial" w:eastAsiaTheme="minorEastAsia" w:hAnsi="Arial" w:cs="Arial" w:hint="eastAsia"/>
          <w:szCs w:val="20"/>
          <w:lang w:eastAsia="zh-CN"/>
        </w:rPr>
        <w:t xml:space="preserve"> the</w:t>
      </w:r>
      <w:r w:rsidRPr="009346E6">
        <w:rPr>
          <w:rFonts w:ascii="Arial" w:eastAsiaTheme="minorEastAsia" w:hAnsi="Arial" w:cs="Arial"/>
          <w:szCs w:val="20"/>
          <w:lang w:eastAsia="zh-CN"/>
        </w:rPr>
        <w:t xml:space="preserve"> MAC CE in a higher order than data from </w:t>
      </w:r>
      <w:r>
        <w:rPr>
          <w:rFonts w:ascii="Arial" w:eastAsiaTheme="minorEastAsia" w:hAnsi="Arial" w:cs="Arial"/>
          <w:szCs w:val="20"/>
          <w:lang w:eastAsia="zh-CN"/>
        </w:rPr>
        <w:t>any Logical Channel</w:t>
      </w:r>
      <w:r w:rsidRPr="009346E6">
        <w:rPr>
          <w:rFonts w:ascii="Arial" w:eastAsiaTheme="minorEastAsia" w:hAnsi="Arial" w:cs="Arial"/>
          <w:szCs w:val="20"/>
          <w:lang w:eastAsia="zh-CN"/>
        </w:rPr>
        <w:t>.</w:t>
      </w:r>
      <w:r>
        <w:rPr>
          <w:rFonts w:ascii="Arial" w:eastAsiaTheme="minorEastAsia" w:hAnsi="Arial" w:cs="Arial" w:hint="eastAsia"/>
          <w:szCs w:val="20"/>
          <w:lang w:eastAsia="zh-CN"/>
        </w:rPr>
        <w:t xml:space="preserve"> </w:t>
      </w:r>
      <w:r>
        <w:rPr>
          <w:rFonts w:ascii="Arial" w:eastAsiaTheme="minorEastAsia" w:hAnsi="Arial" w:cs="Arial"/>
          <w:szCs w:val="20"/>
          <w:lang w:eastAsia="zh-CN"/>
        </w:rPr>
        <w:t>B</w:t>
      </w:r>
      <w:r>
        <w:rPr>
          <w:rFonts w:ascii="Arial" w:eastAsiaTheme="minorEastAsia" w:hAnsi="Arial" w:cs="Arial" w:hint="eastAsia"/>
          <w:szCs w:val="20"/>
          <w:lang w:eastAsia="zh-CN"/>
        </w:rPr>
        <w:t xml:space="preserve">ut it should be lower than the MAC CE used for serving cell </w:t>
      </w:r>
      <w:r>
        <w:rPr>
          <w:rFonts w:ascii="Arial" w:eastAsiaTheme="minorEastAsia" w:hAnsi="Arial" w:cs="Arial"/>
          <w:szCs w:val="20"/>
          <w:lang w:eastAsia="zh-CN"/>
        </w:rPr>
        <w:t>channel</w:t>
      </w:r>
      <w:r>
        <w:rPr>
          <w:rFonts w:ascii="Arial" w:eastAsiaTheme="minorEastAsia" w:hAnsi="Arial" w:cs="Arial" w:hint="eastAsia"/>
          <w:szCs w:val="20"/>
          <w:lang w:eastAsia="zh-CN"/>
        </w:rPr>
        <w:t xml:space="preserve"> quality management e.g. BFR MAC CE. </w:t>
      </w:r>
    </w:p>
    <w:p w:rsidR="00D00A54" w:rsidRDefault="00D00A54" w:rsidP="005E1A36">
      <w:pPr>
        <w:spacing w:beforeLines="50" w:before="120" w:afterLines="50" w:after="120"/>
        <w:jc w:val="both"/>
        <w:rPr>
          <w:rFonts w:ascii="Arial" w:eastAsiaTheme="minorEastAsia" w:hAnsi="Arial" w:cs="Arial"/>
          <w:b/>
          <w:szCs w:val="20"/>
          <w:lang w:val="en-GB" w:eastAsia="zh-CN"/>
        </w:rPr>
      </w:pPr>
      <w:r w:rsidRPr="0070082C">
        <w:rPr>
          <w:rFonts w:ascii="Arial" w:eastAsiaTheme="minorEastAsia" w:hAnsi="Arial" w:cs="Arial"/>
          <w:b/>
          <w:szCs w:val="20"/>
          <w:lang w:val="en-GB" w:eastAsia="zh-CN"/>
        </w:rPr>
        <w:t xml:space="preserve">Proposal </w:t>
      </w:r>
      <w:r w:rsidR="003C2793">
        <w:rPr>
          <w:rFonts w:ascii="Arial" w:eastAsiaTheme="minorEastAsia" w:hAnsi="Arial" w:cs="Arial" w:hint="eastAsia"/>
          <w:b/>
          <w:szCs w:val="20"/>
          <w:lang w:val="en-GB" w:eastAsia="zh-CN"/>
        </w:rPr>
        <w:t>1</w:t>
      </w:r>
      <w:r w:rsidRPr="0070082C">
        <w:rPr>
          <w:rFonts w:ascii="Arial" w:eastAsiaTheme="minorEastAsia" w:hAnsi="Arial" w:cs="Arial"/>
          <w:b/>
          <w:szCs w:val="20"/>
          <w:lang w:val="en-GB" w:eastAsia="zh-CN"/>
        </w:rPr>
        <w:t xml:space="preserve">: The Measurement Report MAC CE is transmitted with a higher </w:t>
      </w:r>
      <w:r>
        <w:rPr>
          <w:rFonts w:ascii="Arial" w:eastAsiaTheme="minorEastAsia" w:hAnsi="Arial" w:cs="Arial"/>
          <w:b/>
          <w:szCs w:val="20"/>
          <w:lang w:val="en-GB" w:eastAsia="zh-CN"/>
        </w:rPr>
        <w:t>LCP</w:t>
      </w:r>
      <w:r w:rsidRPr="0070082C">
        <w:rPr>
          <w:rFonts w:ascii="Arial" w:eastAsiaTheme="minorEastAsia" w:hAnsi="Arial" w:cs="Arial"/>
          <w:b/>
          <w:szCs w:val="20"/>
          <w:lang w:val="en-GB" w:eastAsia="zh-CN"/>
        </w:rPr>
        <w:t xml:space="preserve"> than </w:t>
      </w:r>
      <w:r w:rsidR="00A16319" w:rsidRPr="00A16319">
        <w:rPr>
          <w:rFonts w:ascii="Arial" w:eastAsiaTheme="minorEastAsia" w:hAnsi="Arial" w:cs="Arial"/>
          <w:b/>
          <w:szCs w:val="20"/>
          <w:lang w:val="en-GB" w:eastAsia="zh-CN"/>
        </w:rPr>
        <w:t>'data from any Logical Channel, except data from UL-CCCH'</w:t>
      </w:r>
      <w:r w:rsidRPr="0070082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And </w:t>
      </w:r>
      <w:r w:rsidRPr="0070082C">
        <w:rPr>
          <w:rFonts w:ascii="Arial" w:eastAsiaTheme="minorEastAsia" w:hAnsi="Arial" w:cs="Arial"/>
          <w:b/>
          <w:szCs w:val="20"/>
          <w:lang w:val="en-GB" w:eastAsia="zh-CN"/>
        </w:rPr>
        <w:t>it should have a lower LCP than BFR MAC CE.</w:t>
      </w:r>
    </w:p>
    <w:p w:rsidR="00D00A54" w:rsidRPr="00D00A54" w:rsidRDefault="00D00A54" w:rsidP="005E1A36">
      <w:pPr>
        <w:pStyle w:val="a0"/>
        <w:spacing w:before="50" w:after="50"/>
        <w:rPr>
          <w:rFonts w:eastAsiaTheme="minorEastAsia" w:hint="eastAsia"/>
          <w:lang w:val="en-GB" w:eastAsia="zh-CN"/>
        </w:rPr>
      </w:pPr>
    </w:p>
    <w:p w:rsidR="00271BED" w:rsidRPr="00007848" w:rsidRDefault="00007848" w:rsidP="005E1A36">
      <w:pPr>
        <w:pStyle w:val="Comments"/>
        <w:spacing w:beforeLines="50" w:before="120" w:afterLines="50" w:after="120"/>
        <w:jc w:val="both"/>
        <w:rPr>
          <w:rFonts w:eastAsiaTheme="minorEastAsia" w:cs="Arial" w:hint="eastAsia"/>
          <w:i w:val="0"/>
          <w:noProof w:val="0"/>
          <w:sz w:val="20"/>
          <w:szCs w:val="20"/>
          <w:lang w:eastAsia="zh-CN"/>
        </w:rPr>
      </w:pPr>
      <w:r w:rsidRPr="00007848">
        <w:rPr>
          <w:rFonts w:eastAsiaTheme="minorEastAsia" w:cs="Arial" w:hint="eastAsia"/>
          <w:i w:val="0"/>
          <w:noProof w:val="0"/>
          <w:sz w:val="20"/>
          <w:szCs w:val="20"/>
          <w:lang w:eastAsia="zh-CN"/>
        </w:rPr>
        <w:t>In the MAC running CR,</w:t>
      </w:r>
      <w:r>
        <w:rPr>
          <w:rFonts w:eastAsiaTheme="minorEastAsia" w:cs="Arial" w:hint="eastAsia"/>
          <w:i w:val="0"/>
          <w:noProof w:val="0"/>
          <w:sz w:val="20"/>
          <w:szCs w:val="20"/>
          <w:lang w:eastAsia="zh-CN"/>
        </w:rPr>
        <w:t xml:space="preserve"> </w:t>
      </w:r>
      <w:r w:rsidRPr="00007848">
        <w:rPr>
          <w:rFonts w:eastAsiaTheme="minorEastAsia" w:cs="Arial" w:hint="eastAsia"/>
          <w:i w:val="0"/>
          <w:noProof w:val="0"/>
          <w:sz w:val="20"/>
          <w:szCs w:val="20"/>
          <w:lang w:eastAsia="zh-CN"/>
        </w:rPr>
        <w:t xml:space="preserve">there is a FFS on </w:t>
      </w:r>
      <w:r w:rsidRPr="00007848">
        <w:rPr>
          <w:rFonts w:eastAsiaTheme="minorEastAsia" w:cs="Arial"/>
          <w:i w:val="0"/>
          <w:noProof w:val="0"/>
          <w:sz w:val="20"/>
          <w:szCs w:val="20"/>
          <w:lang w:eastAsia="zh-CN"/>
        </w:rPr>
        <w:t xml:space="preserve">L1 measurement report MAC CE can only be transmitted in </w:t>
      </w:r>
      <w:proofErr w:type="spellStart"/>
      <w:r w:rsidRPr="00007848">
        <w:rPr>
          <w:rFonts w:eastAsiaTheme="minorEastAsia" w:cs="Arial"/>
          <w:i w:val="0"/>
          <w:noProof w:val="0"/>
          <w:sz w:val="20"/>
          <w:szCs w:val="20"/>
          <w:lang w:eastAsia="zh-CN"/>
        </w:rPr>
        <w:t>SpCell</w:t>
      </w:r>
      <w:proofErr w:type="spellEnd"/>
      <w:r>
        <w:rPr>
          <w:rFonts w:eastAsiaTheme="minorEastAsia" w:cs="Arial" w:hint="eastAsia"/>
          <w:i w:val="0"/>
          <w:noProof w:val="0"/>
          <w:sz w:val="20"/>
          <w:szCs w:val="20"/>
          <w:lang w:eastAsia="zh-CN"/>
        </w:rPr>
        <w:t>.</w:t>
      </w:r>
    </w:p>
    <w:tbl>
      <w:tblPr>
        <w:tblStyle w:val="a7"/>
        <w:tblW w:w="0" w:type="auto"/>
        <w:tblLook w:val="04A0" w:firstRow="1" w:lastRow="0" w:firstColumn="1" w:lastColumn="0" w:noHBand="0" w:noVBand="1"/>
      </w:tblPr>
      <w:tblGrid>
        <w:gridCol w:w="9286"/>
      </w:tblGrid>
      <w:tr w:rsidR="00271BED" w:rsidTr="00271BED">
        <w:tc>
          <w:tcPr>
            <w:tcW w:w="9286" w:type="dxa"/>
          </w:tcPr>
          <w:p w:rsidR="00271BED" w:rsidRPr="00271BED" w:rsidRDefault="00271BED" w:rsidP="005E1A36">
            <w:pPr>
              <w:pStyle w:val="EditorsNote"/>
              <w:spacing w:before="50" w:after="50"/>
              <w:ind w:left="1701" w:hanging="1417"/>
              <w:jc w:val="both"/>
              <w:rPr>
                <w:rFonts w:hint="eastAsia"/>
                <w:lang w:eastAsia="zh-CN"/>
              </w:rPr>
            </w:pPr>
            <w:r>
              <w:rPr>
                <w:lang w:eastAsia="zh-CN"/>
              </w:rPr>
              <w:t>Editor’s NOTE: FFS</w:t>
            </w:r>
            <w:r w:rsidRPr="00392A6C">
              <w:rPr>
                <w:rFonts w:hint="eastAsia"/>
                <w:lang w:val="en-US"/>
              </w:rPr>
              <w:t xml:space="preserve"> </w:t>
            </w:r>
            <w:r>
              <w:rPr>
                <w:lang w:val="en-US"/>
              </w:rPr>
              <w:t>w</w:t>
            </w:r>
            <w:r w:rsidRPr="001A69D5">
              <w:rPr>
                <w:lang w:val="en-US"/>
              </w:rPr>
              <w:t xml:space="preserve">hether </w:t>
            </w:r>
            <w:r w:rsidRPr="001A69D5">
              <w:rPr>
                <w:rFonts w:hint="eastAsia"/>
                <w:lang w:val="en-US"/>
              </w:rPr>
              <w:t>the</w:t>
            </w:r>
            <w:r>
              <w:rPr>
                <w:lang w:val="en-US"/>
              </w:rPr>
              <w:t xml:space="preserve"> event trigger</w:t>
            </w:r>
            <w:r w:rsidRPr="001A69D5">
              <w:rPr>
                <w:rFonts w:hint="eastAsia"/>
                <w:lang w:val="en-US"/>
              </w:rPr>
              <w:t xml:space="preserve"> </w:t>
            </w:r>
            <w:r w:rsidRPr="001A69D5">
              <w:rPr>
                <w:lang w:val="en-US"/>
              </w:rPr>
              <w:t xml:space="preserve">L1 measurement report MAC CE can only be transmitted in </w:t>
            </w:r>
            <w:proofErr w:type="spellStart"/>
            <w:r w:rsidRPr="001A69D5">
              <w:rPr>
                <w:lang w:val="en-US"/>
              </w:rPr>
              <w:t>SpCell</w:t>
            </w:r>
            <w:proofErr w:type="spellEnd"/>
            <w:r>
              <w:rPr>
                <w:lang w:val="en-US"/>
              </w:rPr>
              <w:t xml:space="preserve">. </w:t>
            </w:r>
          </w:p>
        </w:tc>
      </w:tr>
    </w:tbl>
    <w:p w:rsidR="00271BED" w:rsidRDefault="00007848" w:rsidP="005E1A36">
      <w:pPr>
        <w:pStyle w:val="Comments"/>
        <w:spacing w:beforeLines="50" w:before="120" w:afterLines="50" w:after="120"/>
        <w:jc w:val="both"/>
        <w:rPr>
          <w:rFonts w:eastAsiaTheme="minorEastAsia" w:cs="Arial" w:hint="eastAsia"/>
          <w:i w:val="0"/>
          <w:noProof w:val="0"/>
          <w:sz w:val="20"/>
          <w:szCs w:val="20"/>
          <w:lang w:eastAsia="zh-CN"/>
        </w:rPr>
      </w:pPr>
      <w:r w:rsidRPr="00007848">
        <w:rPr>
          <w:rFonts w:eastAsiaTheme="minorEastAsia" w:cs="Arial" w:hint="eastAsia"/>
          <w:i w:val="0"/>
          <w:noProof w:val="0"/>
          <w:sz w:val="20"/>
          <w:szCs w:val="20"/>
          <w:lang w:eastAsia="zh-CN"/>
        </w:rPr>
        <w:t>We see no motivation to have this restriction.</w:t>
      </w:r>
    </w:p>
    <w:p w:rsidR="00007848" w:rsidRPr="00007848" w:rsidRDefault="00007848" w:rsidP="005E1A36">
      <w:pPr>
        <w:pStyle w:val="Comments"/>
        <w:spacing w:beforeLines="50" w:before="120" w:afterLines="50" w:after="120"/>
        <w:jc w:val="both"/>
        <w:rPr>
          <w:rFonts w:eastAsiaTheme="minorEastAsia" w:cs="Arial" w:hint="eastAsia"/>
          <w:b/>
          <w:i w:val="0"/>
          <w:noProof w:val="0"/>
          <w:sz w:val="20"/>
          <w:szCs w:val="20"/>
          <w:lang w:eastAsia="zh-CN"/>
        </w:rPr>
      </w:pPr>
      <w:r w:rsidRPr="00007848">
        <w:rPr>
          <w:rFonts w:eastAsiaTheme="minorEastAsia" w:cs="Arial"/>
          <w:b/>
          <w:i w:val="0"/>
          <w:noProof w:val="0"/>
          <w:sz w:val="20"/>
          <w:szCs w:val="20"/>
          <w:lang w:eastAsia="zh-CN"/>
        </w:rPr>
        <w:lastRenderedPageBreak/>
        <w:t xml:space="preserve">Proposal </w:t>
      </w:r>
      <w:r w:rsidR="003C2793">
        <w:rPr>
          <w:rFonts w:eastAsiaTheme="minorEastAsia" w:cs="Arial" w:hint="eastAsia"/>
          <w:b/>
          <w:i w:val="0"/>
          <w:noProof w:val="0"/>
          <w:sz w:val="20"/>
          <w:szCs w:val="20"/>
          <w:lang w:eastAsia="zh-CN"/>
        </w:rPr>
        <w:t>2</w:t>
      </w:r>
      <w:r w:rsidRPr="00007848">
        <w:rPr>
          <w:rFonts w:eastAsiaTheme="minorEastAsia" w:cs="Arial"/>
          <w:b/>
          <w:i w:val="0"/>
          <w:noProof w:val="0"/>
          <w:sz w:val="20"/>
          <w:szCs w:val="20"/>
          <w:lang w:eastAsia="zh-CN"/>
        </w:rPr>
        <w:t xml:space="preserve">: Remove the restriction </w:t>
      </w:r>
      <w:r>
        <w:rPr>
          <w:rFonts w:eastAsiaTheme="minorEastAsia" w:cs="Arial" w:hint="eastAsia"/>
          <w:b/>
          <w:i w:val="0"/>
          <w:noProof w:val="0"/>
          <w:sz w:val="20"/>
          <w:szCs w:val="20"/>
          <w:lang w:eastAsia="zh-CN"/>
        </w:rPr>
        <w:t>in</w:t>
      </w:r>
      <w:r>
        <w:rPr>
          <w:rFonts w:eastAsiaTheme="minorEastAsia" w:cs="Arial" w:hint="eastAsia"/>
          <w:b/>
          <w:i w:val="0"/>
          <w:noProof w:val="0"/>
          <w:sz w:val="20"/>
          <w:szCs w:val="20"/>
          <w:lang w:eastAsia="zh-CN"/>
        </w:rPr>
        <w:t xml:space="preserve"> the MAC running CR</w:t>
      </w:r>
      <w:r>
        <w:rPr>
          <w:rFonts w:eastAsiaTheme="minorEastAsia" w:cs="Arial" w:hint="eastAsia"/>
          <w:b/>
          <w:i w:val="0"/>
          <w:noProof w:val="0"/>
          <w:sz w:val="20"/>
          <w:szCs w:val="20"/>
          <w:lang w:eastAsia="zh-CN"/>
        </w:rPr>
        <w:t xml:space="preserve"> </w:t>
      </w:r>
      <w:r w:rsidRPr="00007848">
        <w:rPr>
          <w:rFonts w:eastAsiaTheme="minorEastAsia" w:cs="Arial"/>
          <w:b/>
          <w:i w:val="0"/>
          <w:noProof w:val="0"/>
          <w:sz w:val="20"/>
          <w:szCs w:val="20"/>
          <w:lang w:eastAsia="zh-CN"/>
        </w:rPr>
        <w:t>that the transmission of the event - triggered L1 measurement report MAC C</w:t>
      </w:r>
      <w:r>
        <w:rPr>
          <w:rFonts w:eastAsiaTheme="minorEastAsia" w:cs="Arial"/>
          <w:b/>
          <w:i w:val="0"/>
          <w:noProof w:val="0"/>
          <w:sz w:val="20"/>
          <w:szCs w:val="20"/>
          <w:lang w:eastAsia="zh-CN"/>
        </w:rPr>
        <w:t xml:space="preserve">E must occur only on the </w:t>
      </w:r>
      <w:proofErr w:type="spellStart"/>
      <w:r>
        <w:rPr>
          <w:rFonts w:eastAsiaTheme="minorEastAsia" w:cs="Arial"/>
          <w:b/>
          <w:i w:val="0"/>
          <w:noProof w:val="0"/>
          <w:sz w:val="20"/>
          <w:szCs w:val="20"/>
          <w:lang w:eastAsia="zh-CN"/>
        </w:rPr>
        <w:t>SpCell</w:t>
      </w:r>
      <w:proofErr w:type="spellEnd"/>
      <w:r w:rsidRPr="00007848">
        <w:rPr>
          <w:rFonts w:eastAsiaTheme="minorEastAsia" w:cs="Arial"/>
          <w:b/>
          <w:i w:val="0"/>
          <w:noProof w:val="0"/>
          <w:sz w:val="20"/>
          <w:szCs w:val="20"/>
          <w:lang w:eastAsia="zh-CN"/>
        </w:rPr>
        <w:t>.</w:t>
      </w:r>
    </w:p>
    <w:p w:rsidR="00271BED" w:rsidRDefault="00271BED" w:rsidP="005E1A36">
      <w:pPr>
        <w:pStyle w:val="Comments"/>
        <w:spacing w:beforeLines="50" w:before="120" w:afterLines="50" w:after="120"/>
        <w:jc w:val="both"/>
        <w:rPr>
          <w:rFonts w:eastAsiaTheme="minorEastAsia" w:cs="Arial" w:hint="eastAsia"/>
          <w:b/>
          <w:i w:val="0"/>
          <w:noProof w:val="0"/>
          <w:sz w:val="20"/>
          <w:szCs w:val="20"/>
          <w:u w:val="single"/>
          <w:lang w:eastAsia="zh-CN"/>
        </w:rPr>
      </w:pPr>
    </w:p>
    <w:p w:rsidR="00510644" w:rsidRPr="00510644" w:rsidRDefault="00510644" w:rsidP="005E1A36">
      <w:pPr>
        <w:pStyle w:val="Comments"/>
        <w:spacing w:beforeLines="50" w:before="120" w:afterLines="50" w:after="120"/>
        <w:jc w:val="both"/>
        <w:rPr>
          <w:rFonts w:eastAsiaTheme="minorEastAsia" w:cs="Arial"/>
          <w:b/>
          <w:i w:val="0"/>
          <w:noProof w:val="0"/>
          <w:sz w:val="20"/>
          <w:szCs w:val="20"/>
          <w:u w:val="single"/>
          <w:lang w:eastAsia="zh-CN"/>
        </w:rPr>
      </w:pPr>
      <w:r w:rsidRPr="00510644">
        <w:rPr>
          <w:rFonts w:eastAsiaTheme="minorEastAsia" w:cs="Arial"/>
          <w:b/>
          <w:i w:val="0"/>
          <w:noProof w:val="0"/>
          <w:sz w:val="20"/>
          <w:szCs w:val="20"/>
          <w:u w:val="single"/>
          <w:lang w:eastAsia="zh-CN"/>
        </w:rPr>
        <w:t>Whether to use a single MR MAC CE when multiple events trig</w:t>
      </w:r>
      <w:r>
        <w:rPr>
          <w:rFonts w:eastAsiaTheme="minorEastAsia" w:cs="Arial"/>
          <w:b/>
          <w:i w:val="0"/>
          <w:noProof w:val="0"/>
          <w:sz w:val="20"/>
          <w:szCs w:val="20"/>
          <w:u w:val="single"/>
          <w:lang w:eastAsia="zh-CN"/>
        </w:rPr>
        <w:t>ger simultaneously</w:t>
      </w:r>
    </w:p>
    <w:p w:rsidR="00510644" w:rsidRPr="00510644" w:rsidRDefault="00510644" w:rsidP="005E1A36">
      <w:pPr>
        <w:pStyle w:val="Comments"/>
        <w:spacing w:beforeLines="50" w:before="120" w:afterLines="50" w:after="120"/>
        <w:jc w:val="both"/>
        <w:rPr>
          <w:rFonts w:eastAsiaTheme="minorEastAsia" w:cs="Arial"/>
          <w:i w:val="0"/>
          <w:noProof w:val="0"/>
          <w:sz w:val="20"/>
          <w:szCs w:val="20"/>
          <w:lang w:eastAsia="zh-CN"/>
        </w:rPr>
      </w:pPr>
      <w:r w:rsidRPr="00510644">
        <w:rPr>
          <w:rFonts w:eastAsiaTheme="minorEastAsia" w:cs="Arial"/>
          <w:i w:val="0"/>
          <w:noProof w:val="0"/>
          <w:sz w:val="20"/>
          <w:szCs w:val="20"/>
          <w:lang w:eastAsia="zh-CN"/>
        </w:rPr>
        <w:t>When multiple events happen at the same time, reporting the relevant measurement results in one MR MAC CE is more resource-efficient than using separate MAC CEs.</w:t>
      </w:r>
    </w:p>
    <w:p w:rsidR="00510644" w:rsidRPr="00510644" w:rsidRDefault="00510644" w:rsidP="005E1A36">
      <w:pPr>
        <w:pStyle w:val="Comments"/>
        <w:spacing w:beforeLines="50" w:before="120" w:afterLines="50" w:after="120"/>
        <w:jc w:val="both"/>
        <w:rPr>
          <w:rFonts w:eastAsiaTheme="minorEastAsia" w:cs="Arial"/>
          <w:i w:val="0"/>
          <w:noProof w:val="0"/>
          <w:sz w:val="20"/>
          <w:szCs w:val="20"/>
          <w:lang w:eastAsia="zh-CN"/>
        </w:rPr>
      </w:pPr>
      <w:r w:rsidRPr="00510644">
        <w:rPr>
          <w:rFonts w:eastAsiaTheme="minorEastAsia" w:cs="Arial"/>
          <w:i w:val="0"/>
          <w:noProof w:val="0"/>
          <w:sz w:val="20"/>
          <w:szCs w:val="20"/>
          <w:lang w:eastAsia="zh-CN"/>
        </w:rPr>
        <w:t>Thus, it is proposed that:</w:t>
      </w:r>
    </w:p>
    <w:p w:rsidR="00510644" w:rsidRPr="00510644" w:rsidRDefault="00510644" w:rsidP="005E1A36">
      <w:pPr>
        <w:pStyle w:val="a0"/>
        <w:spacing w:beforeLines="50" w:before="120" w:afterLines="50"/>
        <w:rPr>
          <w:rFonts w:ascii="Arial" w:eastAsiaTheme="minorEastAsia" w:hAnsi="Arial" w:cs="Arial"/>
          <w:b/>
          <w:szCs w:val="20"/>
          <w:lang w:val="en-GB" w:eastAsia="zh-CN"/>
        </w:rPr>
      </w:pPr>
      <w:r w:rsidRPr="00510644">
        <w:rPr>
          <w:rFonts w:ascii="Arial" w:eastAsiaTheme="minorEastAsia" w:hAnsi="Arial" w:cs="Arial"/>
          <w:b/>
          <w:szCs w:val="20"/>
          <w:lang w:val="en-GB" w:eastAsia="zh-CN"/>
        </w:rPr>
        <w:t xml:space="preserve">Proposal </w:t>
      </w:r>
      <w:r w:rsidR="00883FD1">
        <w:rPr>
          <w:rFonts w:ascii="Arial" w:eastAsiaTheme="minorEastAsia" w:hAnsi="Arial" w:cs="Arial" w:hint="eastAsia"/>
          <w:b/>
          <w:szCs w:val="20"/>
          <w:lang w:val="en-GB" w:eastAsia="zh-CN"/>
        </w:rPr>
        <w:t>3</w:t>
      </w:r>
      <w:r w:rsidRPr="00510644">
        <w:rPr>
          <w:rFonts w:ascii="Arial" w:eastAsiaTheme="minorEastAsia" w:hAnsi="Arial" w:cs="Arial"/>
          <w:b/>
          <w:szCs w:val="20"/>
          <w:lang w:val="en-GB" w:eastAsia="zh-CN"/>
        </w:rPr>
        <w:t xml:space="preserve">: A single MR MAC CE </w:t>
      </w:r>
      <w:r w:rsidR="004C3208">
        <w:rPr>
          <w:rFonts w:ascii="Arial" w:eastAsiaTheme="minorEastAsia" w:hAnsi="Arial" w:cs="Arial" w:hint="eastAsia"/>
          <w:b/>
          <w:szCs w:val="20"/>
          <w:lang w:val="en-GB" w:eastAsia="zh-CN"/>
        </w:rPr>
        <w:t>is</w:t>
      </w:r>
      <w:r w:rsidRPr="00510644">
        <w:rPr>
          <w:rFonts w:ascii="Arial" w:eastAsiaTheme="minorEastAsia" w:hAnsi="Arial" w:cs="Arial"/>
          <w:b/>
          <w:szCs w:val="20"/>
          <w:lang w:val="en-GB" w:eastAsia="zh-CN"/>
        </w:rPr>
        <w:t xml:space="preserve"> used when multiple events trigger simultaneously.</w:t>
      </w:r>
    </w:p>
    <w:p w:rsidR="00510644" w:rsidRPr="00F66159" w:rsidRDefault="00510644" w:rsidP="005E1A36">
      <w:pPr>
        <w:pStyle w:val="Comments"/>
        <w:spacing w:beforeLines="50" w:before="120" w:afterLines="50" w:after="120"/>
        <w:ind w:left="420" w:hanging="420"/>
        <w:jc w:val="both"/>
        <w:rPr>
          <w:rFonts w:eastAsiaTheme="minorEastAsia"/>
          <w:i w:val="0"/>
          <w:iCs/>
          <w:color w:val="0070C0"/>
          <w:lang w:val="en-GB" w:eastAsia="zh-CN"/>
        </w:rPr>
      </w:pPr>
    </w:p>
    <w:p w:rsidR="00D3242E" w:rsidRPr="00D3242E" w:rsidRDefault="00D3242E" w:rsidP="005E1A36">
      <w:pPr>
        <w:pStyle w:val="Comments"/>
        <w:spacing w:beforeLines="50" w:before="120" w:afterLines="50" w:after="120"/>
        <w:jc w:val="both"/>
        <w:rPr>
          <w:rFonts w:eastAsiaTheme="minorEastAsia"/>
          <w:i w:val="0"/>
          <w:iCs/>
          <w:color w:val="0070C0"/>
          <w:lang w:eastAsia="zh-CN"/>
        </w:rPr>
      </w:pPr>
      <w:r w:rsidRPr="00D3242E">
        <w:rPr>
          <w:rFonts w:eastAsiaTheme="minorEastAsia" w:cs="Arial"/>
          <w:b/>
          <w:i w:val="0"/>
          <w:noProof w:val="0"/>
          <w:sz w:val="20"/>
          <w:szCs w:val="20"/>
          <w:u w:val="single"/>
          <w:lang w:eastAsia="zh-CN"/>
        </w:rPr>
        <w:t>Whether to report the measurement results of beams meeting the leaving condition</w:t>
      </w:r>
    </w:p>
    <w:p w:rsidR="00611D94" w:rsidRDefault="00611D94" w:rsidP="005E1A36">
      <w:pPr>
        <w:pStyle w:val="Comments"/>
        <w:spacing w:beforeLines="50" w:before="120" w:afterLines="50" w:after="120"/>
        <w:jc w:val="both"/>
        <w:rPr>
          <w:rFonts w:eastAsiaTheme="minorEastAsia" w:cs="Arial"/>
          <w:i w:val="0"/>
          <w:noProof w:val="0"/>
          <w:sz w:val="20"/>
          <w:szCs w:val="20"/>
          <w:lang w:eastAsia="zh-CN"/>
        </w:rPr>
      </w:pPr>
      <w:r>
        <w:rPr>
          <w:rFonts w:eastAsiaTheme="minorEastAsia" w:cs="Arial"/>
          <w:i w:val="0"/>
          <w:noProof w:val="0"/>
          <w:sz w:val="20"/>
          <w:szCs w:val="20"/>
          <w:lang w:eastAsia="zh-CN"/>
        </w:rPr>
        <w:t>I</w:t>
      </w:r>
      <w:r>
        <w:rPr>
          <w:rFonts w:eastAsiaTheme="minorEastAsia" w:cs="Arial" w:hint="eastAsia"/>
          <w:i w:val="0"/>
          <w:noProof w:val="0"/>
          <w:sz w:val="20"/>
          <w:szCs w:val="20"/>
          <w:lang w:eastAsia="zh-CN"/>
        </w:rPr>
        <w:t>n legacy L3 measurement report, when configured by the NW, UE will trigger the Measurement report when one cell meet</w:t>
      </w:r>
      <w:r w:rsidR="00883F6C">
        <w:rPr>
          <w:rFonts w:eastAsiaTheme="minorEastAsia" w:cs="Arial" w:hint="eastAsia"/>
          <w:i w:val="0"/>
          <w:noProof w:val="0"/>
          <w:sz w:val="20"/>
          <w:szCs w:val="20"/>
          <w:lang w:eastAsia="zh-CN"/>
        </w:rPr>
        <w:t>s</w:t>
      </w:r>
      <w:r>
        <w:rPr>
          <w:rFonts w:eastAsiaTheme="minorEastAsia" w:cs="Arial" w:hint="eastAsia"/>
          <w:i w:val="0"/>
          <w:noProof w:val="0"/>
          <w:sz w:val="20"/>
          <w:szCs w:val="20"/>
          <w:lang w:eastAsia="zh-CN"/>
        </w:rPr>
        <w:t xml:space="preserve"> the leaving condition. </w:t>
      </w:r>
      <w:r>
        <w:rPr>
          <w:rFonts w:eastAsiaTheme="minorEastAsia" w:cs="Arial"/>
          <w:i w:val="0"/>
          <w:noProof w:val="0"/>
          <w:sz w:val="20"/>
          <w:szCs w:val="20"/>
          <w:lang w:eastAsia="zh-CN"/>
        </w:rPr>
        <w:t>T</w:t>
      </w:r>
      <w:r>
        <w:rPr>
          <w:rFonts w:eastAsiaTheme="minorEastAsia" w:cs="Arial" w:hint="eastAsia"/>
          <w:i w:val="0"/>
          <w:noProof w:val="0"/>
          <w:sz w:val="20"/>
          <w:szCs w:val="20"/>
          <w:lang w:eastAsia="zh-CN"/>
        </w:rPr>
        <w:t xml:space="preserve">he measurement report includes the measurement results of the cells fulfilled the entering condition. </w:t>
      </w:r>
      <w:r>
        <w:rPr>
          <w:rFonts w:eastAsiaTheme="minorEastAsia" w:cs="Arial"/>
          <w:i w:val="0"/>
          <w:noProof w:val="0"/>
          <w:sz w:val="20"/>
          <w:szCs w:val="20"/>
          <w:lang w:eastAsia="zh-CN"/>
        </w:rPr>
        <w:t>T</w:t>
      </w:r>
      <w:r>
        <w:rPr>
          <w:rFonts w:eastAsiaTheme="minorEastAsia" w:cs="Arial" w:hint="eastAsia"/>
          <w:i w:val="0"/>
          <w:noProof w:val="0"/>
          <w:sz w:val="20"/>
          <w:szCs w:val="20"/>
          <w:lang w:eastAsia="zh-CN"/>
        </w:rPr>
        <w:t>he similar mechanism could be reused for L1 event measurement report.</w:t>
      </w:r>
    </w:p>
    <w:p w:rsidR="00C6509D" w:rsidRPr="00304544" w:rsidRDefault="00304544" w:rsidP="005E1A36">
      <w:pPr>
        <w:pStyle w:val="a0"/>
        <w:spacing w:beforeLines="50" w:before="120" w:afterLines="50"/>
        <w:rPr>
          <w:rFonts w:ascii="Arial" w:eastAsiaTheme="minorEastAsia" w:hAnsi="Arial" w:cs="Arial"/>
          <w:b/>
          <w:szCs w:val="20"/>
          <w:lang w:eastAsia="zh-CN"/>
        </w:rPr>
      </w:pPr>
      <w:r w:rsidRPr="00304544">
        <w:rPr>
          <w:rFonts w:ascii="Arial" w:eastAsiaTheme="minorEastAsia" w:hAnsi="Arial" w:cs="Arial"/>
          <w:b/>
          <w:szCs w:val="20"/>
          <w:lang w:val="en-GB" w:eastAsia="zh-CN"/>
        </w:rPr>
        <w:t xml:space="preserve">Proposal </w:t>
      </w:r>
      <w:r w:rsidR="00883FD1">
        <w:rPr>
          <w:rFonts w:ascii="Arial" w:eastAsiaTheme="minorEastAsia" w:hAnsi="Arial" w:cs="Arial" w:hint="eastAsia"/>
          <w:b/>
          <w:szCs w:val="20"/>
          <w:lang w:val="en-GB" w:eastAsia="zh-CN"/>
        </w:rPr>
        <w:t>4</w:t>
      </w:r>
      <w:r w:rsidRPr="00304544">
        <w:rPr>
          <w:rFonts w:ascii="Arial" w:eastAsiaTheme="minorEastAsia" w:hAnsi="Arial" w:cs="Arial"/>
          <w:b/>
          <w:szCs w:val="20"/>
          <w:lang w:val="en-GB" w:eastAsia="zh-CN"/>
        </w:rPr>
        <w:t xml:space="preserve">: When a beam meets the leaving condition and the network configures the triggering of a Measurement Report (MR), the reported MR </w:t>
      </w:r>
      <w:r>
        <w:rPr>
          <w:rFonts w:ascii="Arial" w:eastAsiaTheme="minorEastAsia" w:hAnsi="Arial" w:cs="Arial" w:hint="eastAsia"/>
          <w:b/>
          <w:szCs w:val="20"/>
          <w:lang w:val="en-GB" w:eastAsia="zh-CN"/>
        </w:rPr>
        <w:t>includes</w:t>
      </w:r>
      <w:r w:rsidRPr="00304544">
        <w:rPr>
          <w:rFonts w:ascii="Arial" w:eastAsiaTheme="minorEastAsia" w:hAnsi="Arial" w:cs="Arial"/>
          <w:b/>
          <w:szCs w:val="20"/>
          <w:lang w:val="en-GB" w:eastAsia="zh-CN"/>
        </w:rPr>
        <w:t xml:space="preserve"> the measurement results of the beams that meet the entering condition as well as those of the other beams that do not meet the entering condition</w:t>
      </w:r>
      <w:r w:rsidR="00883F6C">
        <w:rPr>
          <w:rFonts w:ascii="Arial" w:eastAsiaTheme="minorEastAsia" w:hAnsi="Arial" w:cs="Arial" w:hint="eastAsia"/>
          <w:b/>
          <w:szCs w:val="20"/>
          <w:lang w:val="en-GB" w:eastAsia="zh-CN"/>
        </w:rPr>
        <w:t xml:space="preserve"> if configured</w:t>
      </w:r>
      <w:r w:rsidRPr="00304544">
        <w:rPr>
          <w:rFonts w:ascii="Arial" w:eastAsiaTheme="minorEastAsia" w:hAnsi="Arial" w:cs="Arial"/>
          <w:b/>
          <w:szCs w:val="20"/>
          <w:lang w:val="en-GB" w:eastAsia="zh-CN"/>
        </w:rPr>
        <w:t>.</w:t>
      </w:r>
    </w:p>
    <w:p w:rsidR="00C6509D" w:rsidRPr="00EC5FF5" w:rsidRDefault="00C6509D" w:rsidP="005E1A36">
      <w:pPr>
        <w:pStyle w:val="a0"/>
        <w:spacing w:beforeLines="50" w:before="120" w:afterLines="50"/>
        <w:rPr>
          <w:rFonts w:ascii="Arial" w:eastAsiaTheme="minorEastAsia" w:hAnsi="Arial" w:cs="Arial"/>
          <w:b/>
          <w:szCs w:val="20"/>
          <w:lang w:val="en-GB" w:eastAsia="zh-CN"/>
        </w:rPr>
      </w:pPr>
    </w:p>
    <w:p w:rsidR="003125C6" w:rsidRPr="00AF2662" w:rsidRDefault="00C31240" w:rsidP="005E1A36">
      <w:pPr>
        <w:pStyle w:val="20"/>
        <w:spacing w:beforeLines="50" w:before="120" w:afterLines="50" w:after="120"/>
        <w:jc w:val="both"/>
        <w:rPr>
          <w:rFonts w:eastAsiaTheme="minorEastAsia"/>
          <w:szCs w:val="20"/>
        </w:rPr>
      </w:pPr>
      <w:r>
        <w:rPr>
          <w:rFonts w:eastAsiaTheme="minorEastAsia" w:hint="eastAsia"/>
          <w:szCs w:val="20"/>
        </w:rPr>
        <w:t>S</w:t>
      </w:r>
      <w:r w:rsidRPr="00C31240">
        <w:rPr>
          <w:rFonts w:eastAsiaTheme="minorEastAsia"/>
          <w:szCs w:val="20"/>
        </w:rPr>
        <w:t xml:space="preserve">upport </w:t>
      </w:r>
      <w:r>
        <w:rPr>
          <w:rFonts w:eastAsiaTheme="minorEastAsia" w:hint="eastAsia"/>
          <w:szCs w:val="20"/>
        </w:rPr>
        <w:t>of</w:t>
      </w:r>
      <w:r w:rsidRPr="00C31240">
        <w:rPr>
          <w:rFonts w:eastAsiaTheme="minorEastAsia"/>
          <w:szCs w:val="20"/>
        </w:rPr>
        <w:t xml:space="preserve"> CSI-RS</w:t>
      </w:r>
      <w:r w:rsidR="00D2507D">
        <w:rPr>
          <w:rFonts w:eastAsiaTheme="minorEastAsia"/>
          <w:szCs w:val="20"/>
        </w:rPr>
        <w:t xml:space="preserve"> measurements for LTM</w:t>
      </w:r>
    </w:p>
    <w:p w:rsidR="000E752C" w:rsidRDefault="000E752C" w:rsidP="005E1A36">
      <w:pPr>
        <w:pStyle w:val="a0"/>
        <w:spacing w:beforeLines="50" w:before="12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For the enhancement on su</w:t>
      </w:r>
      <w:r w:rsidR="00CD4DF2">
        <w:rPr>
          <w:rFonts w:ascii="Arial" w:eastAsiaTheme="minorEastAsia" w:hAnsi="Arial" w:cs="Arial" w:hint="eastAsia"/>
          <w:szCs w:val="20"/>
          <w:lang w:val="en-GB" w:eastAsia="zh-CN"/>
        </w:rPr>
        <w:t xml:space="preserve">pporting of the </w:t>
      </w:r>
      <w:r w:rsidR="00CD4DF2" w:rsidRPr="000E752C">
        <w:rPr>
          <w:rFonts w:eastAsia="等线"/>
          <w:bCs/>
          <w:szCs w:val="20"/>
          <w:lang w:val="en-GB" w:eastAsia="en-GB"/>
        </w:rPr>
        <w:t>CSI-RS measurements for LTM procedures</w:t>
      </w:r>
      <w:r w:rsidR="00CD4DF2">
        <w:rPr>
          <w:rFonts w:eastAsia="等线" w:hint="eastAsia"/>
          <w:bCs/>
          <w:szCs w:val="20"/>
          <w:lang w:val="en-GB" w:eastAsia="zh-CN"/>
        </w:rPr>
        <w:t xml:space="preserve"> [</w:t>
      </w:r>
      <w:r w:rsidR="00EC2BC1">
        <w:rPr>
          <w:rFonts w:eastAsia="等线" w:hint="eastAsia"/>
          <w:bCs/>
          <w:szCs w:val="20"/>
          <w:lang w:val="en-GB" w:eastAsia="zh-CN"/>
        </w:rPr>
        <w:t>1</w:t>
      </w:r>
      <w:r w:rsidR="00CD4DF2">
        <w:rPr>
          <w:rFonts w:eastAsia="等线" w:hint="eastAsia"/>
          <w:bCs/>
          <w:szCs w:val="20"/>
          <w:lang w:val="en-GB" w:eastAsia="zh-CN"/>
        </w:rPr>
        <w:t>],</w:t>
      </w:r>
    </w:p>
    <w:tbl>
      <w:tblPr>
        <w:tblStyle w:val="a7"/>
        <w:tblW w:w="0" w:type="auto"/>
        <w:tblLook w:val="04A0" w:firstRow="1" w:lastRow="0" w:firstColumn="1" w:lastColumn="0" w:noHBand="0" w:noVBand="1"/>
      </w:tblPr>
      <w:tblGrid>
        <w:gridCol w:w="9286"/>
      </w:tblGrid>
      <w:tr w:rsidR="000E752C" w:rsidTr="000E752C">
        <w:tc>
          <w:tcPr>
            <w:tcW w:w="9286" w:type="dxa"/>
          </w:tcPr>
          <w:p w:rsidR="000E752C" w:rsidRPr="000E752C" w:rsidRDefault="000E752C" w:rsidP="005E1A36">
            <w:pPr>
              <w:numPr>
                <w:ilvl w:val="0"/>
                <w:numId w:val="5"/>
              </w:numPr>
              <w:overflowPunct w:val="0"/>
              <w:autoSpaceDE w:val="0"/>
              <w:autoSpaceDN w:val="0"/>
              <w:adjustRightInd w:val="0"/>
              <w:spacing w:beforeLines="50" w:before="120" w:afterLines="50" w:after="120"/>
              <w:jc w:val="both"/>
              <w:textAlignment w:val="baseline"/>
              <w:rPr>
                <w:rFonts w:eastAsia="等线"/>
                <w:bCs/>
                <w:szCs w:val="20"/>
                <w:lang w:val="en-GB" w:eastAsia="en-GB"/>
              </w:rPr>
            </w:pPr>
            <w:r w:rsidRPr="000E752C">
              <w:rPr>
                <w:rFonts w:eastAsia="等线"/>
                <w:bCs/>
                <w:szCs w:val="20"/>
                <w:lang w:val="en-GB" w:eastAsia="en-GB"/>
              </w:rPr>
              <w:t>Measurements related enhancements for purpose of supporting LTM: [RAN2, RAN1]</w:t>
            </w:r>
          </w:p>
          <w:p w:rsidR="000E752C" w:rsidRPr="000E752C" w:rsidRDefault="000E752C" w:rsidP="005E1A36">
            <w:pPr>
              <w:numPr>
                <w:ilvl w:val="1"/>
                <w:numId w:val="5"/>
              </w:numPr>
              <w:overflowPunct w:val="0"/>
              <w:autoSpaceDE w:val="0"/>
              <w:autoSpaceDN w:val="0"/>
              <w:adjustRightInd w:val="0"/>
              <w:spacing w:beforeLines="50" w:before="120" w:afterLines="50" w:after="120"/>
              <w:jc w:val="both"/>
              <w:textAlignment w:val="baseline"/>
              <w:rPr>
                <w:rFonts w:eastAsia="等线"/>
                <w:bCs/>
                <w:szCs w:val="20"/>
                <w:lang w:val="en-GB" w:eastAsia="en-GB"/>
              </w:rPr>
            </w:pPr>
            <w:r w:rsidRPr="000E752C">
              <w:rPr>
                <w:rFonts w:eastAsia="等线"/>
                <w:bCs/>
                <w:szCs w:val="20"/>
                <w:lang w:val="en-GB" w:eastAsia="en-GB"/>
              </w:rPr>
              <w:t>Measurement related enhancements are applicable to Intra-CU MCG/SCG LTM and Inter-CU MCG/SCG LTM</w:t>
            </w:r>
          </w:p>
          <w:p w:rsidR="000E752C" w:rsidRPr="000E752C" w:rsidRDefault="000E752C" w:rsidP="005E1A36">
            <w:pPr>
              <w:numPr>
                <w:ilvl w:val="1"/>
                <w:numId w:val="5"/>
              </w:numPr>
              <w:overflowPunct w:val="0"/>
              <w:autoSpaceDE w:val="0"/>
              <w:autoSpaceDN w:val="0"/>
              <w:adjustRightInd w:val="0"/>
              <w:spacing w:beforeLines="50" w:before="120" w:afterLines="50" w:after="120"/>
              <w:jc w:val="both"/>
              <w:textAlignment w:val="baseline"/>
              <w:rPr>
                <w:rFonts w:eastAsia="等线"/>
                <w:bCs/>
                <w:szCs w:val="20"/>
                <w:lang w:val="en-GB" w:eastAsia="en-GB"/>
              </w:rPr>
            </w:pPr>
            <w:r w:rsidRPr="000E752C">
              <w:rPr>
                <w:rFonts w:eastAsia="等线"/>
                <w:bCs/>
                <w:szCs w:val="20"/>
                <w:lang w:val="en-GB" w:eastAsia="en-GB"/>
              </w:rPr>
              <w:t>Specify necessary components to support event triggered L1 measurement reporting [RAN2, RAN1]</w:t>
            </w:r>
          </w:p>
          <w:p w:rsidR="000E752C" w:rsidRPr="000E752C" w:rsidRDefault="000E752C" w:rsidP="005E1A36">
            <w:pPr>
              <w:numPr>
                <w:ilvl w:val="1"/>
                <w:numId w:val="5"/>
              </w:numPr>
              <w:overflowPunct w:val="0"/>
              <w:autoSpaceDE w:val="0"/>
              <w:autoSpaceDN w:val="0"/>
              <w:adjustRightInd w:val="0"/>
              <w:spacing w:beforeLines="50" w:before="120" w:afterLines="50" w:after="120"/>
              <w:jc w:val="both"/>
              <w:textAlignment w:val="baseline"/>
              <w:rPr>
                <w:rFonts w:eastAsia="等线"/>
                <w:bCs/>
                <w:szCs w:val="20"/>
                <w:highlight w:val="yellow"/>
                <w:lang w:val="en-GB" w:eastAsia="en-GB"/>
              </w:rPr>
            </w:pPr>
            <w:r w:rsidRPr="000E752C">
              <w:rPr>
                <w:rFonts w:eastAsia="等线"/>
                <w:bCs/>
                <w:szCs w:val="20"/>
                <w:highlight w:val="yellow"/>
                <w:lang w:val="en-GB" w:eastAsia="en-GB"/>
              </w:rPr>
              <w:t>Specify support for CSI-RS measurements for LTM procedures and enable CSI-RS based beam management [RAN1]</w:t>
            </w:r>
          </w:p>
        </w:tc>
      </w:tr>
    </w:tbl>
    <w:p w:rsidR="001279B7" w:rsidRPr="00AF2662" w:rsidRDefault="00643070" w:rsidP="005E1A36">
      <w:pPr>
        <w:pStyle w:val="a0"/>
        <w:spacing w:beforeLines="50" w:before="120" w:afterLines="50"/>
        <w:rPr>
          <w:rFonts w:ascii="Arial" w:eastAsiaTheme="minorEastAsia" w:hAnsi="Arial" w:cs="Arial"/>
          <w:szCs w:val="20"/>
          <w:lang w:val="en-GB" w:eastAsia="zh-CN"/>
        </w:rPr>
      </w:pPr>
      <w:r w:rsidRPr="00AF2662">
        <w:rPr>
          <w:rFonts w:ascii="Arial" w:eastAsiaTheme="minorEastAsia" w:hAnsi="Arial" w:cs="Arial"/>
          <w:szCs w:val="20"/>
          <w:lang w:val="en-GB" w:eastAsia="zh-CN"/>
        </w:rPr>
        <w:t>RAN1 has assume</w:t>
      </w:r>
      <w:r w:rsidR="002411F1" w:rsidRPr="00AF2662">
        <w:rPr>
          <w:rFonts w:ascii="Arial" w:eastAsiaTheme="minorEastAsia" w:hAnsi="Arial" w:cs="Arial"/>
          <w:szCs w:val="20"/>
          <w:lang w:val="en-GB" w:eastAsia="zh-CN"/>
        </w:rPr>
        <w:t>d</w:t>
      </w:r>
      <w:r w:rsidRPr="00AF2662">
        <w:rPr>
          <w:rFonts w:ascii="Arial" w:eastAsiaTheme="minorEastAsia" w:hAnsi="Arial" w:cs="Arial"/>
          <w:szCs w:val="20"/>
          <w:lang w:val="en-GB" w:eastAsia="zh-CN"/>
        </w:rPr>
        <w:t xml:space="preserve"> that semi-persistent CSI-RS is supported</w:t>
      </w:r>
      <w:r w:rsidR="0060708B">
        <w:rPr>
          <w:rFonts w:ascii="Arial" w:eastAsiaTheme="minorEastAsia" w:hAnsi="Arial" w:cs="Arial" w:hint="eastAsia"/>
          <w:szCs w:val="20"/>
          <w:lang w:val="en-GB" w:eastAsia="zh-CN"/>
        </w:rPr>
        <w:t>, as follows,</w:t>
      </w:r>
    </w:p>
    <w:tbl>
      <w:tblPr>
        <w:tblStyle w:val="a7"/>
        <w:tblW w:w="0" w:type="auto"/>
        <w:tblLook w:val="04A0" w:firstRow="1" w:lastRow="0" w:firstColumn="1" w:lastColumn="0" w:noHBand="0" w:noVBand="1"/>
      </w:tblPr>
      <w:tblGrid>
        <w:gridCol w:w="9286"/>
      </w:tblGrid>
      <w:tr w:rsidR="001B47B4" w:rsidRPr="00AF2662" w:rsidTr="008F1238">
        <w:tc>
          <w:tcPr>
            <w:tcW w:w="9286" w:type="dxa"/>
          </w:tcPr>
          <w:p w:rsidR="00AD0478" w:rsidRPr="00AF2662" w:rsidRDefault="00AD0478" w:rsidP="005E1A36">
            <w:pPr>
              <w:snapToGrid w:val="0"/>
              <w:spacing w:beforeLines="50" w:before="120" w:afterLines="50" w:after="120"/>
              <w:jc w:val="both"/>
              <w:rPr>
                <w:rFonts w:ascii="Arial" w:hAnsi="Arial" w:cs="Arial"/>
                <w:szCs w:val="20"/>
              </w:rPr>
            </w:pPr>
            <w:r w:rsidRPr="00AF2662">
              <w:rPr>
                <w:rFonts w:ascii="Arial" w:hAnsi="Arial" w:cs="Arial"/>
                <w:szCs w:val="20"/>
                <w:highlight w:val="darkYellow"/>
              </w:rPr>
              <w:t>Working Assumption</w:t>
            </w:r>
          </w:p>
          <w:p w:rsidR="00AD0478" w:rsidRPr="00AF2662" w:rsidRDefault="00AD0478" w:rsidP="005E1A36">
            <w:pPr>
              <w:snapToGrid w:val="0"/>
              <w:spacing w:beforeLines="50" w:before="120" w:afterLines="50" w:after="120"/>
              <w:jc w:val="both"/>
              <w:rPr>
                <w:rFonts w:ascii="Arial" w:hAnsi="Arial" w:cs="Arial"/>
                <w:szCs w:val="20"/>
              </w:rPr>
            </w:pPr>
            <w:r w:rsidRPr="00AF2662">
              <w:rPr>
                <w:rFonts w:ascii="Arial" w:hAnsi="Arial" w:cs="Arial"/>
                <w:szCs w:val="20"/>
              </w:rPr>
              <w:t xml:space="preserve">In addition to periodic CSI-RS, semi-persistent CSI-RS is supported for candidate cell L1-RSRP measurement for </w:t>
            </w:r>
            <w:proofErr w:type="spellStart"/>
            <w:r w:rsidRPr="00AF2662">
              <w:rPr>
                <w:rFonts w:ascii="Arial" w:hAnsi="Arial" w:cs="Arial"/>
                <w:szCs w:val="20"/>
              </w:rPr>
              <w:t>gNB</w:t>
            </w:r>
            <w:proofErr w:type="spellEnd"/>
            <w:r w:rsidRPr="00AF2662">
              <w:rPr>
                <w:rFonts w:ascii="Arial" w:hAnsi="Arial" w:cs="Arial"/>
                <w:szCs w:val="20"/>
              </w:rPr>
              <w:t xml:space="preserve"> scheduled reporting from RAN1 perspective</w:t>
            </w:r>
          </w:p>
          <w:p w:rsidR="00AD0478" w:rsidRPr="00AF2662" w:rsidRDefault="00AD0478" w:rsidP="005E1A36">
            <w:pPr>
              <w:pStyle w:val="af"/>
              <w:numPr>
                <w:ilvl w:val="0"/>
                <w:numId w:val="37"/>
              </w:numPr>
              <w:overflowPunct/>
              <w:autoSpaceDE/>
              <w:autoSpaceDN/>
              <w:adjustRightInd/>
              <w:snapToGrid w:val="0"/>
              <w:spacing w:beforeLines="50" w:before="120" w:afterLines="50" w:after="120"/>
              <w:contextualSpacing w:val="0"/>
              <w:jc w:val="both"/>
              <w:textAlignment w:val="auto"/>
              <w:rPr>
                <w:rFonts w:ascii="Arial" w:hAnsi="Arial" w:cs="Arial"/>
              </w:rPr>
            </w:pPr>
            <w:r w:rsidRPr="00AF2662">
              <w:rPr>
                <w:rFonts w:ascii="Arial" w:hAnsi="Arial" w:cs="Arial"/>
              </w:rPr>
              <w:t>Send an LS to RAN3 (CC RAN2) to ask for the feasibility of specifying the signalling for coordination between serving cell and candidate cell(s) on the transmission of semi-persistent CSI-RS(s) and any other potential issues (e.g. RAN3 workload).</w:t>
            </w:r>
          </w:p>
          <w:p w:rsidR="00AD0478" w:rsidRPr="00AF2662" w:rsidRDefault="00AD0478" w:rsidP="005E1A36">
            <w:pPr>
              <w:spacing w:beforeLines="50" w:before="120" w:afterLines="50" w:after="120"/>
              <w:jc w:val="both"/>
              <w:rPr>
                <w:rFonts w:ascii="Arial" w:hAnsi="Arial" w:cs="Arial"/>
                <w:szCs w:val="20"/>
              </w:rPr>
            </w:pPr>
            <w:r w:rsidRPr="00AF2662">
              <w:rPr>
                <w:rFonts w:ascii="Arial" w:hAnsi="Arial" w:cs="Arial"/>
                <w:szCs w:val="20"/>
              </w:rPr>
              <w:t>Support of semi-persistent CSI-RS is subject to UE capability.</w:t>
            </w:r>
          </w:p>
          <w:p w:rsidR="00AD0478" w:rsidRPr="00AF2662" w:rsidRDefault="00AD0478" w:rsidP="005E1A36">
            <w:pPr>
              <w:spacing w:beforeLines="50" w:before="120" w:afterLines="50" w:after="120"/>
              <w:jc w:val="both"/>
              <w:rPr>
                <w:rFonts w:ascii="Arial" w:eastAsiaTheme="minorEastAsia" w:hAnsi="Arial" w:cs="Arial"/>
                <w:szCs w:val="20"/>
                <w:lang w:eastAsia="zh-CN"/>
              </w:rPr>
            </w:pPr>
            <w:r w:rsidRPr="00AF2662">
              <w:rPr>
                <w:rFonts w:ascii="Arial" w:hAnsi="Arial" w:cs="Arial"/>
                <w:szCs w:val="20"/>
                <w:highlight w:val="green"/>
              </w:rPr>
              <w:t>Final LS in R1-2409283.</w:t>
            </w:r>
          </w:p>
        </w:tc>
      </w:tr>
    </w:tbl>
    <w:p w:rsidR="001F1DE9" w:rsidRPr="001F1DE9" w:rsidRDefault="001F1DE9" w:rsidP="005E1A36">
      <w:pPr>
        <w:pStyle w:val="a0"/>
        <w:spacing w:beforeLines="50" w:before="120" w:afterLines="50"/>
        <w:rPr>
          <w:rFonts w:ascii="Arial" w:eastAsiaTheme="minorEastAsia" w:hAnsi="Arial" w:cs="Arial"/>
          <w:szCs w:val="20"/>
          <w:lang w:val="en-GB" w:eastAsia="zh-CN"/>
        </w:rPr>
      </w:pPr>
      <w:r w:rsidRPr="001F1DE9">
        <w:rPr>
          <w:rFonts w:ascii="Arial" w:eastAsiaTheme="minorEastAsia" w:hAnsi="Arial" w:cs="Arial"/>
          <w:szCs w:val="20"/>
          <w:lang w:val="en-GB" w:eastAsia="zh-CN"/>
        </w:rPr>
        <w:t xml:space="preserve">RAN1 also </w:t>
      </w:r>
      <w:r w:rsidRPr="00E03E1A">
        <w:rPr>
          <w:rFonts w:ascii="Arial" w:eastAsiaTheme="minorEastAsia" w:hAnsi="Arial" w:cs="Arial" w:hint="eastAsia"/>
          <w:szCs w:val="20"/>
          <w:lang w:val="en-GB" w:eastAsia="zh-CN"/>
        </w:rPr>
        <w:t xml:space="preserve">sent </w:t>
      </w:r>
      <w:r w:rsidR="00710146" w:rsidRPr="001F1DE9">
        <w:rPr>
          <w:rFonts w:ascii="Arial" w:eastAsiaTheme="minorEastAsia" w:hAnsi="Arial" w:cs="Arial"/>
          <w:szCs w:val="20"/>
          <w:lang w:val="en-GB" w:eastAsia="zh-CN"/>
        </w:rPr>
        <w:t>LS</w:t>
      </w:r>
      <w:r w:rsidRPr="001F1DE9">
        <w:rPr>
          <w:rFonts w:ascii="Arial" w:eastAsiaTheme="minorEastAsia" w:hAnsi="Arial" w:cs="Arial"/>
          <w:szCs w:val="20"/>
          <w:lang w:val="en-GB" w:eastAsia="zh-CN"/>
        </w:rPr>
        <w:t xml:space="preserve"> [</w:t>
      </w:r>
      <w:r w:rsidR="00A91B51">
        <w:rPr>
          <w:rFonts w:ascii="Arial" w:eastAsiaTheme="minorEastAsia" w:hAnsi="Arial" w:cs="Arial" w:hint="eastAsia"/>
          <w:szCs w:val="20"/>
          <w:lang w:val="en-GB" w:eastAsia="zh-CN"/>
        </w:rPr>
        <w:t>2</w:t>
      </w:r>
      <w:r w:rsidRPr="001F1DE9">
        <w:rPr>
          <w:rFonts w:ascii="Arial" w:eastAsiaTheme="minorEastAsia" w:hAnsi="Arial" w:cs="Arial"/>
          <w:szCs w:val="20"/>
          <w:lang w:val="en-GB" w:eastAsia="zh-CN"/>
        </w:rPr>
        <w:t>] to RAN3 for the purpose of confirming the feasibility. Subsequently, RAN3 has affirmed the feasibility within the RAN3 reply LS [</w:t>
      </w:r>
      <w:r w:rsidR="00A91B51">
        <w:rPr>
          <w:rFonts w:ascii="Arial" w:eastAsiaTheme="minorEastAsia" w:hAnsi="Arial" w:cs="Arial" w:hint="eastAsia"/>
          <w:szCs w:val="20"/>
          <w:lang w:val="en-GB" w:eastAsia="zh-CN"/>
        </w:rPr>
        <w:t>3</w:t>
      </w:r>
      <w:r w:rsidRPr="001F1DE9">
        <w:rPr>
          <w:rFonts w:ascii="Arial" w:eastAsiaTheme="minorEastAsia" w:hAnsi="Arial" w:cs="Arial"/>
          <w:szCs w:val="20"/>
          <w:lang w:val="en-GB" w:eastAsia="zh-CN"/>
        </w:rPr>
        <w:t>].</w:t>
      </w:r>
    </w:p>
    <w:p w:rsidR="001F1DE9" w:rsidRPr="00190423" w:rsidRDefault="001F1DE9" w:rsidP="005E1A36">
      <w:pPr>
        <w:pStyle w:val="a0"/>
        <w:spacing w:beforeLines="50" w:before="120" w:afterLines="50"/>
        <w:rPr>
          <w:rFonts w:ascii="Arial" w:eastAsiaTheme="minorEastAsia" w:hAnsi="Arial" w:cs="Arial"/>
          <w:szCs w:val="20"/>
          <w:lang w:val="en-GB" w:eastAsia="zh-CN"/>
        </w:rPr>
      </w:pPr>
      <w:r w:rsidRPr="001F1DE9">
        <w:rPr>
          <w:rFonts w:ascii="Arial" w:eastAsiaTheme="minorEastAsia" w:hAnsi="Arial" w:cs="Arial"/>
          <w:szCs w:val="20"/>
          <w:lang w:val="en-GB" w:eastAsia="zh-CN"/>
        </w:rPr>
        <w:t xml:space="preserve">In order to support semi-persistent CSI-RS, it is essential to </w:t>
      </w:r>
      <w:r>
        <w:rPr>
          <w:rFonts w:ascii="Arial" w:eastAsiaTheme="minorEastAsia" w:hAnsi="Arial" w:cs="Arial" w:hint="eastAsia"/>
          <w:szCs w:val="20"/>
          <w:lang w:val="en-GB" w:eastAsia="zh-CN"/>
        </w:rPr>
        <w:t>design</w:t>
      </w:r>
      <w:r w:rsidRPr="001F1DE9">
        <w:rPr>
          <w:rFonts w:ascii="Arial" w:eastAsiaTheme="minorEastAsia" w:hAnsi="Arial" w:cs="Arial"/>
          <w:szCs w:val="20"/>
          <w:lang w:val="en-GB" w:eastAsia="zh-CN"/>
        </w:rPr>
        <w:t xml:space="preserve"> a solution that can dynamically activate or deactivate the semi-persistent CSI-RS</w:t>
      </w:r>
      <w:r w:rsidR="00D35293">
        <w:rPr>
          <w:rFonts w:ascii="Arial" w:eastAsiaTheme="minorEastAsia" w:hAnsi="Arial" w:cs="Arial" w:hint="eastAsia"/>
          <w:szCs w:val="20"/>
          <w:lang w:val="en-GB" w:eastAsia="zh-CN"/>
        </w:rPr>
        <w:t xml:space="preserve"> for candidate LTM cell</w:t>
      </w:r>
      <w:r w:rsidRPr="001F1DE9">
        <w:rPr>
          <w:rFonts w:ascii="Arial" w:eastAsiaTheme="minorEastAsia" w:hAnsi="Arial" w:cs="Arial"/>
          <w:szCs w:val="20"/>
          <w:lang w:val="en-GB" w:eastAsia="zh-CN"/>
        </w:rPr>
        <w:t xml:space="preserve">. In </w:t>
      </w:r>
      <w:r>
        <w:rPr>
          <w:rFonts w:ascii="Arial" w:eastAsiaTheme="minorEastAsia" w:hAnsi="Arial" w:cs="Arial" w:hint="eastAsia"/>
          <w:szCs w:val="20"/>
          <w:lang w:val="en-GB" w:eastAsia="zh-CN"/>
        </w:rPr>
        <w:t>legacy</w:t>
      </w:r>
      <w:r w:rsidR="00D35293">
        <w:rPr>
          <w:rFonts w:ascii="Arial" w:eastAsiaTheme="minorEastAsia" w:hAnsi="Arial" w:cs="Arial" w:hint="eastAsia"/>
          <w:szCs w:val="20"/>
          <w:lang w:val="en-GB" w:eastAsia="zh-CN"/>
        </w:rPr>
        <w:t xml:space="preserve"> for serving cell</w:t>
      </w:r>
      <w:r>
        <w:rPr>
          <w:rFonts w:ascii="Arial" w:eastAsiaTheme="minorEastAsia" w:hAnsi="Arial" w:cs="Arial"/>
          <w:szCs w:val="20"/>
          <w:lang w:val="en-GB" w:eastAsia="zh-CN"/>
        </w:rPr>
        <w:t>, this</w:t>
      </w:r>
      <w:r>
        <w:rPr>
          <w:rFonts w:ascii="Arial" w:eastAsiaTheme="minorEastAsia" w:hAnsi="Arial" w:cs="Arial" w:hint="eastAsia"/>
          <w:szCs w:val="20"/>
          <w:lang w:val="en-GB" w:eastAsia="zh-CN"/>
        </w:rPr>
        <w:t xml:space="preserve"> </w:t>
      </w:r>
      <w:r w:rsidRPr="001F1DE9">
        <w:rPr>
          <w:rFonts w:ascii="Arial" w:eastAsiaTheme="minorEastAsia" w:hAnsi="Arial" w:cs="Arial"/>
          <w:szCs w:val="20"/>
          <w:lang w:val="en-GB" w:eastAsia="zh-CN"/>
        </w:rPr>
        <w:t>functionality is accomplished via MAC CE</w:t>
      </w:r>
      <w:r w:rsidR="00D35293">
        <w:rPr>
          <w:rFonts w:ascii="Arial" w:eastAsiaTheme="minorEastAsia" w:hAnsi="Arial" w:cs="Arial" w:hint="eastAsia"/>
          <w:szCs w:val="20"/>
          <w:lang w:val="en-GB" w:eastAsia="zh-CN"/>
        </w:rPr>
        <w:t xml:space="preserve"> (</w:t>
      </w:r>
      <w:r w:rsidR="00D35293" w:rsidRPr="00D35293">
        <w:rPr>
          <w:rFonts w:ascii="Arial" w:eastAsiaTheme="minorEastAsia" w:hAnsi="Arial" w:cs="Arial"/>
          <w:szCs w:val="20"/>
          <w:lang w:val="en-GB" w:eastAsia="zh-CN"/>
        </w:rPr>
        <w:t>SP CSI-RS/CSI-IM Resource Set Activation/Deactivation MAC CE</w:t>
      </w:r>
      <w:r w:rsidR="00D35293">
        <w:rPr>
          <w:rFonts w:ascii="Arial" w:eastAsiaTheme="minorEastAsia" w:hAnsi="Arial" w:cs="Arial" w:hint="eastAsia"/>
          <w:szCs w:val="20"/>
          <w:lang w:val="en-GB" w:eastAsia="zh-CN"/>
        </w:rPr>
        <w:t>)</w:t>
      </w:r>
      <w:r w:rsidRPr="001F1DE9">
        <w:rPr>
          <w:rFonts w:ascii="Arial" w:eastAsiaTheme="minorEastAsia" w:hAnsi="Arial" w:cs="Arial"/>
          <w:szCs w:val="20"/>
          <w:lang w:val="en-GB" w:eastAsia="zh-CN"/>
        </w:rPr>
        <w:t>. Therefore,</w:t>
      </w:r>
      <w:r>
        <w:rPr>
          <w:rFonts w:ascii="Arial" w:eastAsiaTheme="minorEastAsia" w:hAnsi="Arial" w:cs="Arial"/>
          <w:szCs w:val="20"/>
          <w:lang w:val="en-GB" w:eastAsia="zh-CN"/>
        </w:rPr>
        <w:t xml:space="preserve"> despite</w:t>
      </w:r>
      <w:r w:rsidRPr="001F1DE9">
        <w:rPr>
          <w:rFonts w:ascii="Arial" w:eastAsiaTheme="minorEastAsia" w:hAnsi="Arial" w:cs="Arial"/>
          <w:szCs w:val="20"/>
          <w:lang w:val="en-GB" w:eastAsia="zh-CN"/>
        </w:rPr>
        <w:t xml:space="preserve"> that in the LS, RAN1 merely requests RAN3 to assess the feasibility and potential workload on </w:t>
      </w:r>
      <w:proofErr w:type="gramStart"/>
      <w:r w:rsidRPr="001F1DE9">
        <w:rPr>
          <w:rFonts w:ascii="Arial" w:eastAsiaTheme="minorEastAsia" w:hAnsi="Arial" w:cs="Arial"/>
          <w:szCs w:val="20"/>
          <w:lang w:val="en-GB" w:eastAsia="zh-CN"/>
        </w:rPr>
        <w:t>RAN3,</w:t>
      </w:r>
      <w:proofErr w:type="gramEnd"/>
      <w:r w:rsidRPr="001F1DE9">
        <w:rPr>
          <w:rFonts w:ascii="Arial" w:eastAsiaTheme="minorEastAsia" w:hAnsi="Arial" w:cs="Arial"/>
          <w:szCs w:val="20"/>
          <w:lang w:val="en-GB" w:eastAsia="zh-CN"/>
        </w:rPr>
        <w:t xml:space="preserve"> </w:t>
      </w:r>
      <w:r w:rsidRPr="00190423">
        <w:rPr>
          <w:rFonts w:ascii="Arial" w:eastAsiaTheme="minorEastAsia" w:hAnsi="Arial" w:cs="Arial"/>
          <w:szCs w:val="20"/>
          <w:lang w:val="en-GB" w:eastAsia="zh-CN"/>
        </w:rPr>
        <w:t>there are also impacts on the RAN2 specifications</w:t>
      </w:r>
      <w:r w:rsidRPr="001F1DE9">
        <w:rPr>
          <w:rFonts w:ascii="Arial" w:eastAsiaTheme="minorEastAsia" w:hAnsi="Arial" w:cs="Arial"/>
          <w:szCs w:val="20"/>
          <w:lang w:val="en-GB" w:eastAsia="zh-CN"/>
        </w:rPr>
        <w:t xml:space="preserve">. For instance, a MAC CE is </w:t>
      </w:r>
      <w:r>
        <w:rPr>
          <w:rFonts w:ascii="Arial" w:eastAsiaTheme="minorEastAsia" w:hAnsi="Arial" w:cs="Arial" w:hint="eastAsia"/>
          <w:szCs w:val="20"/>
          <w:lang w:val="en-GB" w:eastAsia="zh-CN"/>
        </w:rPr>
        <w:t>needed</w:t>
      </w:r>
      <w:r w:rsidRPr="001F1DE9">
        <w:rPr>
          <w:rFonts w:ascii="Arial" w:eastAsiaTheme="minorEastAsia" w:hAnsi="Arial" w:cs="Arial"/>
          <w:szCs w:val="20"/>
          <w:lang w:val="en-GB" w:eastAsia="zh-CN"/>
        </w:rPr>
        <w:t xml:space="preserve"> for the activation and deactivation of the semi-persistent CSI-RS</w:t>
      </w:r>
      <w:r w:rsidR="00D35293">
        <w:rPr>
          <w:rFonts w:ascii="Arial" w:eastAsiaTheme="minorEastAsia" w:hAnsi="Arial" w:cs="Arial" w:hint="eastAsia"/>
          <w:szCs w:val="20"/>
          <w:lang w:val="en-GB" w:eastAsia="zh-CN"/>
        </w:rPr>
        <w:t xml:space="preserve"> for LTM candidate cell</w:t>
      </w:r>
      <w:r w:rsidRPr="001F1DE9">
        <w:rPr>
          <w:rFonts w:ascii="Arial" w:eastAsiaTheme="minorEastAsia" w:hAnsi="Arial" w:cs="Arial"/>
          <w:szCs w:val="20"/>
          <w:lang w:val="en-GB" w:eastAsia="zh-CN"/>
        </w:rPr>
        <w:t>.</w:t>
      </w:r>
    </w:p>
    <w:p w:rsidR="008E2111" w:rsidRPr="00562B45" w:rsidRDefault="008E2111" w:rsidP="005E1A36">
      <w:pPr>
        <w:pStyle w:val="Comments"/>
        <w:spacing w:beforeLines="50" w:before="120" w:afterLines="50" w:after="120"/>
        <w:jc w:val="both"/>
        <w:rPr>
          <w:rFonts w:eastAsiaTheme="minorEastAsia" w:cs="Arial"/>
          <w:b/>
          <w:i w:val="0"/>
          <w:noProof w:val="0"/>
          <w:sz w:val="20"/>
          <w:szCs w:val="20"/>
          <w:lang w:val="en-GB" w:eastAsia="zh-CN"/>
        </w:rPr>
      </w:pPr>
      <w:r w:rsidRPr="0090416C">
        <w:rPr>
          <w:rFonts w:eastAsiaTheme="minorEastAsia" w:cs="Arial"/>
          <w:b/>
          <w:i w:val="0"/>
          <w:noProof w:val="0"/>
          <w:sz w:val="20"/>
          <w:szCs w:val="20"/>
          <w:lang w:val="en-GB" w:eastAsia="zh-CN"/>
        </w:rPr>
        <w:lastRenderedPageBreak/>
        <w:t>Observation 1: To support the semi-persistent CSI-RS of a candidate cell, RAN2</w:t>
      </w:r>
      <w:r w:rsidRPr="00222D68">
        <w:rPr>
          <w:rFonts w:eastAsiaTheme="minorEastAsia" w:cs="Arial"/>
          <w:b/>
          <w:i w:val="0"/>
          <w:noProof w:val="0"/>
          <w:sz w:val="20"/>
          <w:szCs w:val="20"/>
          <w:lang w:val="en-GB" w:eastAsia="zh-CN"/>
        </w:rPr>
        <w:t xml:space="preserve"> </w:t>
      </w:r>
      <w:r w:rsidRPr="0090416C">
        <w:rPr>
          <w:rFonts w:eastAsiaTheme="minorEastAsia" w:cs="Arial"/>
          <w:b/>
          <w:i w:val="0"/>
          <w:noProof w:val="0"/>
          <w:sz w:val="20"/>
          <w:szCs w:val="20"/>
          <w:lang w:val="en-GB" w:eastAsia="zh-CN"/>
        </w:rPr>
        <w:t xml:space="preserve">impact is </w:t>
      </w:r>
      <w:r>
        <w:rPr>
          <w:rFonts w:eastAsiaTheme="minorEastAsia" w:cs="Arial" w:hint="eastAsia"/>
          <w:b/>
          <w:i w:val="0"/>
          <w:noProof w:val="0"/>
          <w:sz w:val="20"/>
          <w:szCs w:val="20"/>
          <w:lang w:val="en-GB" w:eastAsia="zh-CN"/>
        </w:rPr>
        <w:t>expected</w:t>
      </w:r>
      <w:r w:rsidRPr="0090416C">
        <w:rPr>
          <w:rFonts w:eastAsiaTheme="minorEastAsia" w:cs="Arial"/>
          <w:b/>
          <w:i w:val="0"/>
          <w:noProof w:val="0"/>
          <w:sz w:val="20"/>
          <w:szCs w:val="20"/>
          <w:lang w:val="en-GB" w:eastAsia="zh-CN"/>
        </w:rPr>
        <w:t xml:space="preserve"> regarding the activation/deactivation of the</w:t>
      </w:r>
      <w:r>
        <w:rPr>
          <w:rFonts w:eastAsiaTheme="minorEastAsia" w:cs="Arial" w:hint="eastAsia"/>
          <w:b/>
          <w:i w:val="0"/>
          <w:noProof w:val="0"/>
          <w:sz w:val="20"/>
          <w:szCs w:val="20"/>
          <w:lang w:val="en-GB" w:eastAsia="zh-CN"/>
        </w:rPr>
        <w:t xml:space="preserve"> LTM</w:t>
      </w:r>
      <w:r w:rsidRPr="0090416C">
        <w:rPr>
          <w:rFonts w:eastAsiaTheme="minorEastAsia" w:cs="Arial"/>
          <w:b/>
          <w:i w:val="0"/>
          <w:noProof w:val="0"/>
          <w:sz w:val="20"/>
          <w:szCs w:val="20"/>
          <w:lang w:val="en-GB" w:eastAsia="zh-CN"/>
        </w:rPr>
        <w:t xml:space="preserve"> semi-persistent CSI-RS.</w:t>
      </w:r>
    </w:p>
    <w:p w:rsidR="0090416C" w:rsidRPr="0090416C" w:rsidRDefault="0090416C" w:rsidP="005E1A36">
      <w:pPr>
        <w:pStyle w:val="Comments"/>
        <w:spacing w:beforeLines="50" w:before="120" w:afterLines="50" w:after="120"/>
        <w:jc w:val="both"/>
        <w:rPr>
          <w:rFonts w:eastAsia="宋体" w:cs="Arial"/>
          <w:i w:val="0"/>
          <w:sz w:val="20"/>
          <w:szCs w:val="20"/>
          <w:lang w:val="en-GB" w:eastAsia="zh-CN"/>
        </w:rPr>
      </w:pPr>
      <w:r w:rsidRPr="0090416C">
        <w:rPr>
          <w:rFonts w:eastAsia="宋体" w:cs="Arial"/>
          <w:i w:val="0"/>
          <w:sz w:val="20"/>
          <w:szCs w:val="20"/>
          <w:lang w:val="en-GB" w:eastAsia="zh-CN"/>
        </w:rPr>
        <w:t>With regard to the MAC CE</w:t>
      </w:r>
      <w:r w:rsidR="00002BA6">
        <w:rPr>
          <w:rFonts w:eastAsia="宋体" w:cs="Arial" w:hint="eastAsia"/>
          <w:i w:val="0"/>
          <w:sz w:val="20"/>
          <w:szCs w:val="20"/>
          <w:lang w:val="en-GB" w:eastAsia="zh-CN"/>
        </w:rPr>
        <w:t xml:space="preserve"> design</w:t>
      </w:r>
      <w:r w:rsidRPr="0090416C">
        <w:rPr>
          <w:rFonts w:eastAsia="宋体" w:cs="Arial"/>
          <w:i w:val="0"/>
          <w:sz w:val="20"/>
          <w:szCs w:val="20"/>
          <w:lang w:val="en-GB" w:eastAsia="zh-CN"/>
        </w:rPr>
        <w:t xml:space="preserve"> for the activation and deactivation of LTM SP CSI-RS, two options are </w:t>
      </w:r>
      <w:r w:rsidR="00002BA6">
        <w:rPr>
          <w:rFonts w:eastAsia="宋体" w:cs="Arial" w:hint="eastAsia"/>
          <w:i w:val="0"/>
          <w:sz w:val="20"/>
          <w:szCs w:val="20"/>
          <w:lang w:val="en-GB" w:eastAsia="zh-CN"/>
        </w:rPr>
        <w:t>possible</w:t>
      </w:r>
      <w:r w:rsidRPr="0090416C">
        <w:rPr>
          <w:rFonts w:eastAsia="宋体" w:cs="Arial"/>
          <w:i w:val="0"/>
          <w:sz w:val="20"/>
          <w:szCs w:val="20"/>
          <w:lang w:val="en-GB" w:eastAsia="zh-CN"/>
        </w:rPr>
        <w:t>:</w:t>
      </w:r>
    </w:p>
    <w:p w:rsidR="0090416C" w:rsidRPr="0090416C" w:rsidRDefault="0090416C" w:rsidP="005E1A36">
      <w:pPr>
        <w:pStyle w:val="Comments"/>
        <w:numPr>
          <w:ilvl w:val="0"/>
          <w:numId w:val="43"/>
        </w:numPr>
        <w:spacing w:beforeLines="50" w:before="120" w:afterLines="50" w:after="120"/>
        <w:jc w:val="both"/>
        <w:rPr>
          <w:rFonts w:eastAsia="宋体" w:cs="Arial"/>
          <w:i w:val="0"/>
          <w:sz w:val="20"/>
          <w:szCs w:val="20"/>
          <w:lang w:val="en-GB" w:eastAsia="zh-CN"/>
        </w:rPr>
      </w:pPr>
      <w:r w:rsidRPr="0090416C">
        <w:rPr>
          <w:rFonts w:eastAsia="宋体" w:cs="Arial"/>
          <w:i w:val="0"/>
          <w:sz w:val="20"/>
          <w:szCs w:val="20"/>
          <w:lang w:val="en-GB" w:eastAsia="zh-CN"/>
        </w:rPr>
        <w:t>Option 1: Extend the existing MAC CE</w:t>
      </w:r>
    </w:p>
    <w:p w:rsidR="0090416C" w:rsidRPr="0090416C" w:rsidRDefault="0090416C" w:rsidP="005E1A36">
      <w:pPr>
        <w:pStyle w:val="Comments"/>
        <w:spacing w:beforeLines="50" w:before="120" w:afterLines="50" w:after="120"/>
        <w:jc w:val="both"/>
        <w:rPr>
          <w:rFonts w:eastAsia="宋体" w:cs="Arial"/>
          <w:i w:val="0"/>
          <w:sz w:val="20"/>
          <w:szCs w:val="20"/>
          <w:lang w:val="en-GB" w:eastAsia="zh-CN"/>
        </w:rPr>
      </w:pPr>
      <w:r w:rsidRPr="0090416C">
        <w:rPr>
          <w:rFonts w:eastAsia="宋体" w:cs="Arial"/>
          <w:i w:val="0"/>
          <w:sz w:val="20"/>
          <w:szCs w:val="20"/>
          <w:lang w:val="en-GB" w:eastAsia="zh-CN"/>
        </w:rPr>
        <w:t xml:space="preserve">Under this option, the existing MAC CE (namely, </w:t>
      </w:r>
      <w:r w:rsidR="00B05ECF" w:rsidRPr="00B05ECF">
        <w:rPr>
          <w:rFonts w:eastAsia="宋体" w:cs="Arial"/>
          <w:i w:val="0"/>
          <w:sz w:val="20"/>
          <w:szCs w:val="20"/>
          <w:lang w:val="en-GB" w:eastAsia="zh-CN"/>
        </w:rPr>
        <w:t>SP CSI-RS/CSI-IM Resource Set Activation/Deactivation MAC CE</w:t>
      </w:r>
      <w:r w:rsidRPr="0090416C">
        <w:rPr>
          <w:rFonts w:eastAsia="宋体" w:cs="Arial"/>
          <w:i w:val="0"/>
          <w:sz w:val="20"/>
          <w:szCs w:val="20"/>
          <w:lang w:val="en-GB" w:eastAsia="zh-CN"/>
        </w:rPr>
        <w:t xml:space="preserve">) is extended to be utilized for the activation and deactivation of LTM SP CSI-RS. Nevertheless, within the </w:t>
      </w:r>
      <w:r w:rsidR="00002BA6">
        <w:rPr>
          <w:rFonts w:eastAsia="宋体" w:cs="Arial" w:hint="eastAsia"/>
          <w:i w:val="0"/>
          <w:sz w:val="20"/>
          <w:szCs w:val="20"/>
          <w:lang w:val="en-GB" w:eastAsia="zh-CN"/>
        </w:rPr>
        <w:t>leagcy</w:t>
      </w:r>
      <w:r w:rsidRPr="0090416C">
        <w:rPr>
          <w:rFonts w:eastAsia="宋体" w:cs="Arial"/>
          <w:i w:val="0"/>
          <w:sz w:val="20"/>
          <w:szCs w:val="20"/>
          <w:lang w:val="en-GB" w:eastAsia="zh-CN"/>
        </w:rPr>
        <w:t xml:space="preserve"> SP CSI-RS activation/deactivation MAC CE, there exist certain fields (such as Serving Cell ID and BWP ID) that are not applicable to LTM SP CSI-RS. This would render the behavior of the UE rather complex (for instance, determining when to disregard which fields).</w:t>
      </w:r>
    </w:p>
    <w:p w:rsidR="0090416C" w:rsidRPr="0090416C" w:rsidRDefault="0090416C" w:rsidP="005E1A36">
      <w:pPr>
        <w:pStyle w:val="Comments"/>
        <w:numPr>
          <w:ilvl w:val="0"/>
          <w:numId w:val="43"/>
        </w:numPr>
        <w:spacing w:beforeLines="50" w:before="120" w:afterLines="50" w:after="120"/>
        <w:jc w:val="both"/>
        <w:rPr>
          <w:rFonts w:eastAsia="宋体" w:cs="Arial"/>
          <w:i w:val="0"/>
          <w:sz w:val="20"/>
          <w:szCs w:val="20"/>
          <w:lang w:val="en-GB" w:eastAsia="zh-CN"/>
        </w:rPr>
      </w:pPr>
      <w:r w:rsidRPr="0090416C">
        <w:rPr>
          <w:rFonts w:eastAsia="宋体" w:cs="Arial"/>
          <w:i w:val="0"/>
          <w:sz w:val="20"/>
          <w:szCs w:val="20"/>
          <w:lang w:val="en-GB" w:eastAsia="zh-CN"/>
        </w:rPr>
        <w:t>Option 2: New MAC CE</w:t>
      </w:r>
    </w:p>
    <w:p w:rsidR="00AF66DE" w:rsidRDefault="0090416C" w:rsidP="005E1A36">
      <w:pPr>
        <w:pStyle w:val="Comments"/>
        <w:spacing w:beforeLines="50" w:before="120" w:afterLines="50" w:after="120"/>
        <w:jc w:val="both"/>
        <w:rPr>
          <w:rFonts w:eastAsia="宋体" w:cs="Arial"/>
          <w:i w:val="0"/>
          <w:sz w:val="20"/>
          <w:szCs w:val="20"/>
          <w:lang w:val="en-GB" w:eastAsia="zh-CN"/>
        </w:rPr>
      </w:pPr>
      <w:r w:rsidRPr="0090416C">
        <w:rPr>
          <w:rFonts w:eastAsia="宋体" w:cs="Arial"/>
          <w:i w:val="0"/>
          <w:sz w:val="20"/>
          <w:szCs w:val="20"/>
          <w:lang w:val="en-GB" w:eastAsia="zh-CN"/>
        </w:rPr>
        <w:t>In this alternative, a new MAC CE is de</w:t>
      </w:r>
      <w:r w:rsidR="00002BA6">
        <w:rPr>
          <w:rFonts w:eastAsia="宋体" w:cs="Arial" w:hint="eastAsia"/>
          <w:i w:val="0"/>
          <w:sz w:val="20"/>
          <w:szCs w:val="20"/>
          <w:lang w:val="en-GB" w:eastAsia="zh-CN"/>
        </w:rPr>
        <w:t>fin</w:t>
      </w:r>
      <w:r w:rsidRPr="0090416C">
        <w:rPr>
          <w:rFonts w:eastAsia="宋体" w:cs="Arial"/>
          <w:i w:val="0"/>
          <w:sz w:val="20"/>
          <w:szCs w:val="20"/>
          <w:lang w:val="en-GB" w:eastAsia="zh-CN"/>
        </w:rPr>
        <w:t>ed specifically for the activation and deactivation of LTM SP CSI-RS.</w:t>
      </w:r>
      <w:r w:rsidR="00D35293">
        <w:rPr>
          <w:rFonts w:eastAsia="宋体" w:cs="Arial" w:hint="eastAsia"/>
          <w:i w:val="0"/>
          <w:sz w:val="20"/>
          <w:szCs w:val="20"/>
          <w:lang w:val="en-GB" w:eastAsia="zh-CN"/>
        </w:rPr>
        <w:t xml:space="preserve"> </w:t>
      </w:r>
      <w:r w:rsidR="00AF66DE">
        <w:rPr>
          <w:rFonts w:eastAsia="宋体" w:cs="Arial" w:hint="eastAsia"/>
          <w:i w:val="0"/>
          <w:sz w:val="20"/>
          <w:szCs w:val="20"/>
          <w:lang w:val="en-GB" w:eastAsia="zh-CN"/>
        </w:rPr>
        <w:t>RAN2 to consider the following information into t</w:t>
      </w:r>
      <w:r w:rsidR="00D35293">
        <w:rPr>
          <w:rFonts w:eastAsia="宋体" w:cs="Arial" w:hint="eastAsia"/>
          <w:i w:val="0"/>
          <w:sz w:val="20"/>
          <w:szCs w:val="20"/>
          <w:lang w:val="en-GB" w:eastAsia="zh-CN"/>
        </w:rPr>
        <w:t>he new MAC CE</w:t>
      </w:r>
      <w:r w:rsidR="00AF66DE">
        <w:rPr>
          <w:rFonts w:eastAsia="宋体" w:cs="Arial" w:hint="eastAsia"/>
          <w:i w:val="0"/>
          <w:sz w:val="20"/>
          <w:szCs w:val="20"/>
          <w:lang w:val="en-GB" w:eastAsia="zh-CN"/>
        </w:rPr>
        <w:t>:</w:t>
      </w:r>
    </w:p>
    <w:p w:rsidR="000633A6" w:rsidRDefault="000633A6" w:rsidP="005E1A36">
      <w:pPr>
        <w:pStyle w:val="Comments"/>
        <w:numPr>
          <w:ilvl w:val="0"/>
          <w:numId w:val="37"/>
        </w:numPr>
        <w:spacing w:beforeLines="50" w:before="120" w:afterLines="50" w:after="120"/>
        <w:jc w:val="both"/>
        <w:rPr>
          <w:rFonts w:eastAsia="宋体" w:cs="Arial"/>
          <w:i w:val="0"/>
          <w:sz w:val="20"/>
          <w:szCs w:val="20"/>
          <w:lang w:val="en-GB" w:eastAsia="zh-CN"/>
        </w:rPr>
      </w:pPr>
      <w:r>
        <w:rPr>
          <w:rFonts w:eastAsia="宋体" w:cs="Arial" w:hint="eastAsia"/>
          <w:i w:val="0"/>
          <w:sz w:val="20"/>
          <w:szCs w:val="20"/>
          <w:lang w:val="en-GB" w:eastAsia="zh-CN"/>
        </w:rPr>
        <w:t xml:space="preserve">A/D </w:t>
      </w:r>
      <w:r>
        <w:rPr>
          <w:rFonts w:eastAsia="宋体" w:cs="Arial"/>
          <w:i w:val="0"/>
          <w:sz w:val="20"/>
          <w:szCs w:val="20"/>
          <w:lang w:val="en-GB" w:eastAsia="zh-CN"/>
        </w:rPr>
        <w:t>I</w:t>
      </w:r>
      <w:r>
        <w:rPr>
          <w:rFonts w:eastAsia="宋体" w:cs="Arial" w:hint="eastAsia"/>
          <w:i w:val="0"/>
          <w:sz w:val="20"/>
          <w:szCs w:val="20"/>
          <w:lang w:val="en-GB" w:eastAsia="zh-CN"/>
        </w:rPr>
        <w:t>ndication to indicate</w:t>
      </w:r>
      <w:r w:rsidRPr="000633A6">
        <w:t xml:space="preserve"> </w:t>
      </w:r>
      <w:r w:rsidRPr="000633A6">
        <w:rPr>
          <w:rFonts w:eastAsia="宋体" w:cs="Arial"/>
          <w:i w:val="0"/>
          <w:sz w:val="20"/>
          <w:szCs w:val="20"/>
          <w:lang w:val="en-GB" w:eastAsia="zh-CN"/>
        </w:rPr>
        <w:t>whether to activate or deactivate indicated SP CSI-RS resource set</w:t>
      </w:r>
      <w:r>
        <w:rPr>
          <w:rFonts w:eastAsia="宋体" w:cs="Arial" w:hint="eastAsia"/>
          <w:i w:val="0"/>
          <w:sz w:val="20"/>
          <w:szCs w:val="20"/>
          <w:lang w:val="en-GB" w:eastAsia="zh-CN"/>
        </w:rPr>
        <w:t xml:space="preserve"> </w:t>
      </w:r>
    </w:p>
    <w:p w:rsidR="00AF66DE" w:rsidRDefault="00AF66DE" w:rsidP="005E1A36">
      <w:pPr>
        <w:pStyle w:val="Comments"/>
        <w:numPr>
          <w:ilvl w:val="0"/>
          <w:numId w:val="37"/>
        </w:numPr>
        <w:spacing w:beforeLines="50" w:before="120" w:afterLines="50" w:after="120"/>
        <w:jc w:val="both"/>
        <w:rPr>
          <w:rFonts w:eastAsia="宋体" w:cs="Arial"/>
          <w:i w:val="0"/>
          <w:sz w:val="20"/>
          <w:szCs w:val="20"/>
          <w:lang w:val="en-GB" w:eastAsia="zh-CN"/>
        </w:rPr>
      </w:pPr>
      <w:r>
        <w:rPr>
          <w:rFonts w:eastAsia="宋体" w:cs="Arial"/>
          <w:i w:val="0"/>
          <w:sz w:val="20"/>
          <w:szCs w:val="20"/>
          <w:lang w:val="en-GB" w:eastAsia="zh-CN"/>
        </w:rPr>
        <w:t>C</w:t>
      </w:r>
      <w:r>
        <w:rPr>
          <w:rFonts w:eastAsia="宋体" w:cs="Arial" w:hint="eastAsia"/>
          <w:i w:val="0"/>
          <w:sz w:val="20"/>
          <w:szCs w:val="20"/>
          <w:lang w:val="en-GB" w:eastAsia="zh-CN"/>
        </w:rPr>
        <w:t>andidate cell ID</w:t>
      </w:r>
    </w:p>
    <w:p w:rsidR="0090416C" w:rsidRDefault="000633A6" w:rsidP="005E1A36">
      <w:pPr>
        <w:pStyle w:val="Comments"/>
        <w:numPr>
          <w:ilvl w:val="0"/>
          <w:numId w:val="37"/>
        </w:numPr>
        <w:spacing w:beforeLines="50" w:before="120" w:afterLines="50" w:after="120"/>
        <w:jc w:val="both"/>
        <w:rPr>
          <w:rFonts w:eastAsia="宋体" w:cs="Arial"/>
          <w:i w:val="0"/>
          <w:sz w:val="20"/>
          <w:szCs w:val="20"/>
          <w:lang w:val="en-GB" w:eastAsia="zh-CN"/>
        </w:rPr>
      </w:pPr>
      <w:r>
        <w:rPr>
          <w:rFonts w:eastAsia="宋体" w:cs="Arial" w:hint="eastAsia"/>
          <w:i w:val="0"/>
          <w:sz w:val="20"/>
          <w:szCs w:val="20"/>
          <w:lang w:val="en-GB" w:eastAsia="zh-CN"/>
        </w:rPr>
        <w:t>SP CSI-RS resource set ID</w:t>
      </w:r>
    </w:p>
    <w:p w:rsidR="000633A6" w:rsidRDefault="000633A6" w:rsidP="005E1A36">
      <w:pPr>
        <w:pStyle w:val="Comments"/>
        <w:numPr>
          <w:ilvl w:val="0"/>
          <w:numId w:val="37"/>
        </w:numPr>
        <w:spacing w:beforeLines="50" w:before="120" w:afterLines="50" w:after="120"/>
        <w:jc w:val="both"/>
        <w:rPr>
          <w:rFonts w:eastAsia="宋体" w:cs="Arial"/>
          <w:i w:val="0"/>
          <w:sz w:val="20"/>
          <w:szCs w:val="20"/>
          <w:lang w:val="en-GB" w:eastAsia="zh-CN"/>
        </w:rPr>
      </w:pPr>
      <w:r>
        <w:rPr>
          <w:rFonts w:eastAsia="宋体" w:cs="Arial" w:hint="eastAsia"/>
          <w:i w:val="0"/>
          <w:sz w:val="20"/>
          <w:szCs w:val="20"/>
          <w:lang w:val="en-GB" w:eastAsia="zh-CN"/>
        </w:rPr>
        <w:t xml:space="preserve">TCI state for each CSI-RS resource </w:t>
      </w:r>
    </w:p>
    <w:p w:rsidR="000633A6" w:rsidRPr="0090416C" w:rsidRDefault="000633A6" w:rsidP="005E1A36">
      <w:pPr>
        <w:pStyle w:val="Comments"/>
        <w:spacing w:beforeLines="50" w:before="120" w:afterLines="50" w:after="120"/>
        <w:jc w:val="both"/>
        <w:rPr>
          <w:rFonts w:eastAsia="宋体" w:cs="Arial"/>
          <w:i w:val="0"/>
          <w:sz w:val="20"/>
          <w:szCs w:val="20"/>
          <w:lang w:val="en-GB" w:eastAsia="zh-CN"/>
        </w:rPr>
      </w:pPr>
      <w:r>
        <w:rPr>
          <w:rFonts w:eastAsia="宋体" w:cs="Arial"/>
          <w:i w:val="0"/>
          <w:sz w:val="20"/>
          <w:szCs w:val="20"/>
          <w:lang w:val="en-GB" w:eastAsia="zh-CN"/>
        </w:rPr>
        <w:t>A</w:t>
      </w:r>
      <w:r>
        <w:rPr>
          <w:rFonts w:eastAsia="宋体" w:cs="Arial" w:hint="eastAsia"/>
          <w:i w:val="0"/>
          <w:sz w:val="20"/>
          <w:szCs w:val="20"/>
          <w:lang w:val="en-GB" w:eastAsia="zh-CN"/>
        </w:rPr>
        <w:t>nd provide LS to RAN1 to ask them if any other information is needed.</w:t>
      </w:r>
    </w:p>
    <w:p w:rsidR="0090416C" w:rsidRPr="0090416C" w:rsidRDefault="0090416C" w:rsidP="005E1A36">
      <w:pPr>
        <w:pStyle w:val="Comments"/>
        <w:spacing w:beforeLines="50" w:before="120" w:afterLines="50" w:after="120"/>
        <w:jc w:val="both"/>
        <w:rPr>
          <w:rFonts w:eastAsia="宋体" w:cs="Arial"/>
          <w:i w:val="0"/>
          <w:sz w:val="20"/>
          <w:szCs w:val="20"/>
          <w:lang w:val="en-GB" w:eastAsia="zh-CN"/>
        </w:rPr>
      </w:pPr>
      <w:r w:rsidRPr="0090416C">
        <w:rPr>
          <w:rFonts w:eastAsia="宋体" w:cs="Arial"/>
          <w:i w:val="0"/>
          <w:sz w:val="20"/>
          <w:szCs w:val="20"/>
          <w:lang w:val="en-GB" w:eastAsia="zh-CN"/>
        </w:rPr>
        <w:t>Evidently, from the perspective of UE behavior, Option 2 is more straightforward and thus preferable.</w:t>
      </w:r>
    </w:p>
    <w:p w:rsidR="0090416C" w:rsidRPr="0090416C" w:rsidRDefault="0090416C" w:rsidP="005E1A36">
      <w:pPr>
        <w:pStyle w:val="Comments"/>
        <w:spacing w:beforeLines="50" w:before="120" w:afterLines="50" w:after="120"/>
        <w:jc w:val="both"/>
        <w:rPr>
          <w:rFonts w:eastAsia="宋体" w:cs="Arial"/>
          <w:i w:val="0"/>
          <w:sz w:val="20"/>
          <w:szCs w:val="20"/>
          <w:lang w:val="en-GB" w:eastAsia="zh-CN"/>
        </w:rPr>
      </w:pPr>
      <w:r w:rsidRPr="0090416C">
        <w:rPr>
          <w:rFonts w:eastAsia="宋体" w:cs="Arial"/>
          <w:i w:val="0"/>
          <w:sz w:val="20"/>
          <w:szCs w:val="20"/>
          <w:lang w:val="en-GB" w:eastAsia="zh-CN"/>
        </w:rPr>
        <w:t>Consequently, the following proposals are put forward:</w:t>
      </w:r>
    </w:p>
    <w:p w:rsidR="005806FA" w:rsidRPr="005806FA" w:rsidRDefault="005806FA" w:rsidP="005E1A36">
      <w:pPr>
        <w:pStyle w:val="Comments"/>
        <w:spacing w:beforeLines="50" w:before="120" w:afterLines="50" w:after="120"/>
        <w:jc w:val="both"/>
        <w:rPr>
          <w:rFonts w:eastAsia="宋体" w:cs="Arial"/>
          <w:b/>
          <w:i w:val="0"/>
          <w:sz w:val="20"/>
          <w:szCs w:val="20"/>
          <w:lang w:eastAsia="zh-CN"/>
        </w:rPr>
      </w:pPr>
      <w:r w:rsidRPr="005806FA">
        <w:rPr>
          <w:rFonts w:eastAsia="宋体" w:cs="Arial"/>
          <w:b/>
          <w:i w:val="0"/>
          <w:sz w:val="20"/>
          <w:szCs w:val="20"/>
          <w:lang w:eastAsia="zh-CN"/>
        </w:rPr>
        <w:t xml:space="preserve">Proposal </w:t>
      </w:r>
      <w:r w:rsidR="008D5EC9">
        <w:rPr>
          <w:rFonts w:eastAsia="宋体" w:cs="Arial" w:hint="eastAsia"/>
          <w:b/>
          <w:i w:val="0"/>
          <w:sz w:val="20"/>
          <w:szCs w:val="20"/>
          <w:lang w:eastAsia="zh-CN"/>
        </w:rPr>
        <w:t>5</w:t>
      </w:r>
      <w:r w:rsidRPr="005806FA">
        <w:rPr>
          <w:rFonts w:eastAsia="宋体" w:cs="Arial"/>
          <w:b/>
          <w:i w:val="0"/>
          <w:sz w:val="20"/>
          <w:szCs w:val="20"/>
          <w:lang w:eastAsia="zh-CN"/>
        </w:rPr>
        <w:t xml:space="preserve">: A </w:t>
      </w:r>
      <w:r>
        <w:rPr>
          <w:rFonts w:eastAsia="宋体" w:cs="Arial" w:hint="eastAsia"/>
          <w:b/>
          <w:i w:val="0"/>
          <w:sz w:val="20"/>
          <w:szCs w:val="20"/>
          <w:lang w:eastAsia="zh-CN"/>
        </w:rPr>
        <w:t>new</w:t>
      </w:r>
      <w:r w:rsidRPr="005806FA">
        <w:rPr>
          <w:rFonts w:eastAsia="宋体" w:cs="Arial"/>
          <w:b/>
          <w:i w:val="0"/>
          <w:sz w:val="20"/>
          <w:szCs w:val="20"/>
          <w:lang w:eastAsia="zh-CN"/>
        </w:rPr>
        <w:t xml:space="preserve"> MAC CE is defined to enable the activation and deactivation of the semi - persistent CSI - RS for LTM candidate cells.</w:t>
      </w:r>
    </w:p>
    <w:p w:rsidR="00730E3F" w:rsidRDefault="00730E3F" w:rsidP="005E1A36">
      <w:pPr>
        <w:pStyle w:val="Comments"/>
        <w:spacing w:beforeLines="50" w:before="120" w:afterLines="50" w:after="120"/>
        <w:jc w:val="both"/>
        <w:rPr>
          <w:rFonts w:eastAsia="宋体" w:cs="Arial"/>
          <w:b/>
          <w:i w:val="0"/>
          <w:sz w:val="20"/>
          <w:szCs w:val="20"/>
          <w:lang w:val="en-GB" w:eastAsia="zh-CN"/>
        </w:rPr>
      </w:pPr>
      <w:r>
        <w:rPr>
          <w:rFonts w:eastAsia="宋体" w:cs="Arial" w:hint="eastAsia"/>
          <w:b/>
          <w:i w:val="0"/>
          <w:sz w:val="20"/>
          <w:szCs w:val="20"/>
          <w:lang w:val="en-GB" w:eastAsia="zh-CN"/>
        </w:rPr>
        <w:t xml:space="preserve">Proposal </w:t>
      </w:r>
      <w:r w:rsidR="008D5EC9">
        <w:rPr>
          <w:rFonts w:eastAsia="宋体" w:cs="Arial" w:hint="eastAsia"/>
          <w:b/>
          <w:i w:val="0"/>
          <w:sz w:val="20"/>
          <w:szCs w:val="20"/>
          <w:lang w:val="en-GB" w:eastAsia="zh-CN"/>
        </w:rPr>
        <w:t>6</w:t>
      </w:r>
      <w:r>
        <w:rPr>
          <w:rFonts w:eastAsia="宋体" w:cs="Arial" w:hint="eastAsia"/>
          <w:b/>
          <w:i w:val="0"/>
          <w:sz w:val="20"/>
          <w:szCs w:val="20"/>
          <w:lang w:val="en-GB" w:eastAsia="zh-CN"/>
        </w:rPr>
        <w:t>: The new MAC CE include the following information:</w:t>
      </w:r>
    </w:p>
    <w:p w:rsidR="00730E3F" w:rsidRPr="000633A6" w:rsidRDefault="00730E3F" w:rsidP="005E1A36">
      <w:pPr>
        <w:pStyle w:val="Comments"/>
        <w:numPr>
          <w:ilvl w:val="0"/>
          <w:numId w:val="37"/>
        </w:numPr>
        <w:spacing w:beforeLines="50" w:before="120" w:afterLines="50" w:after="120"/>
        <w:jc w:val="both"/>
        <w:rPr>
          <w:rFonts w:eastAsia="宋体" w:cs="Arial"/>
          <w:b/>
          <w:i w:val="0"/>
          <w:sz w:val="20"/>
          <w:szCs w:val="20"/>
          <w:lang w:val="en-GB" w:eastAsia="zh-CN"/>
        </w:rPr>
      </w:pPr>
      <w:r w:rsidRPr="000633A6">
        <w:rPr>
          <w:rFonts w:eastAsia="宋体" w:cs="Arial"/>
          <w:b/>
          <w:i w:val="0"/>
          <w:sz w:val="20"/>
          <w:szCs w:val="20"/>
          <w:lang w:val="en-GB" w:eastAsia="zh-CN"/>
        </w:rPr>
        <w:t xml:space="preserve">Indication </w:t>
      </w:r>
      <w:r w:rsidR="005806FA">
        <w:rPr>
          <w:rFonts w:eastAsia="宋体" w:cs="Arial" w:hint="eastAsia"/>
          <w:b/>
          <w:i w:val="0"/>
          <w:sz w:val="20"/>
          <w:szCs w:val="20"/>
          <w:lang w:val="en-GB" w:eastAsia="zh-CN"/>
        </w:rPr>
        <w:t>of</w:t>
      </w:r>
      <w:r w:rsidRPr="000633A6">
        <w:rPr>
          <w:rFonts w:eastAsia="宋体" w:cs="Arial"/>
          <w:b/>
          <w:i w:val="0"/>
          <w:sz w:val="20"/>
          <w:szCs w:val="20"/>
          <w:lang w:val="en-GB" w:eastAsia="zh-CN"/>
        </w:rPr>
        <w:t xml:space="preserve"> activat</w:t>
      </w:r>
      <w:r w:rsidR="005806FA">
        <w:rPr>
          <w:rFonts w:eastAsia="宋体" w:cs="Arial" w:hint="eastAsia"/>
          <w:b/>
          <w:i w:val="0"/>
          <w:sz w:val="20"/>
          <w:szCs w:val="20"/>
          <w:lang w:val="en-GB" w:eastAsia="zh-CN"/>
        </w:rPr>
        <w:t>ing</w:t>
      </w:r>
      <w:r w:rsidRPr="000633A6">
        <w:rPr>
          <w:rFonts w:eastAsia="宋体" w:cs="Arial"/>
          <w:b/>
          <w:i w:val="0"/>
          <w:sz w:val="20"/>
          <w:szCs w:val="20"/>
          <w:lang w:val="en-GB" w:eastAsia="zh-CN"/>
        </w:rPr>
        <w:t xml:space="preserve"> or deactivat</w:t>
      </w:r>
      <w:r w:rsidR="005806FA">
        <w:rPr>
          <w:rFonts w:eastAsia="宋体" w:cs="Arial" w:hint="eastAsia"/>
          <w:b/>
          <w:i w:val="0"/>
          <w:sz w:val="20"/>
          <w:szCs w:val="20"/>
          <w:lang w:val="en-GB" w:eastAsia="zh-CN"/>
        </w:rPr>
        <w:t>ing of the</w:t>
      </w:r>
      <w:r w:rsidRPr="000633A6">
        <w:rPr>
          <w:rFonts w:eastAsia="宋体" w:cs="Arial"/>
          <w:b/>
          <w:i w:val="0"/>
          <w:sz w:val="20"/>
          <w:szCs w:val="20"/>
          <w:lang w:val="en-GB" w:eastAsia="zh-CN"/>
        </w:rPr>
        <w:t xml:space="preserve"> indicated SP CSI-RS resource set </w:t>
      </w:r>
    </w:p>
    <w:p w:rsidR="00730E3F" w:rsidRPr="000633A6" w:rsidRDefault="00730E3F" w:rsidP="005E1A36">
      <w:pPr>
        <w:pStyle w:val="Comments"/>
        <w:numPr>
          <w:ilvl w:val="0"/>
          <w:numId w:val="37"/>
        </w:numPr>
        <w:spacing w:beforeLines="50" w:before="120" w:afterLines="50" w:after="120"/>
        <w:jc w:val="both"/>
        <w:rPr>
          <w:rFonts w:eastAsia="宋体" w:cs="Arial"/>
          <w:b/>
          <w:i w:val="0"/>
          <w:sz w:val="20"/>
          <w:szCs w:val="20"/>
          <w:lang w:val="en-GB" w:eastAsia="zh-CN"/>
        </w:rPr>
      </w:pPr>
      <w:r w:rsidRPr="000633A6">
        <w:rPr>
          <w:rFonts w:eastAsia="宋体" w:cs="Arial"/>
          <w:b/>
          <w:i w:val="0"/>
          <w:sz w:val="20"/>
          <w:szCs w:val="20"/>
          <w:lang w:val="en-GB" w:eastAsia="zh-CN"/>
        </w:rPr>
        <w:t>Candidate cell ID</w:t>
      </w:r>
    </w:p>
    <w:p w:rsidR="00730E3F" w:rsidRPr="000633A6" w:rsidRDefault="00730E3F" w:rsidP="005E1A36">
      <w:pPr>
        <w:pStyle w:val="Comments"/>
        <w:numPr>
          <w:ilvl w:val="0"/>
          <w:numId w:val="37"/>
        </w:numPr>
        <w:spacing w:beforeLines="50" w:before="120" w:afterLines="50" w:after="120"/>
        <w:jc w:val="both"/>
        <w:rPr>
          <w:rFonts w:eastAsia="宋体" w:cs="Arial"/>
          <w:b/>
          <w:i w:val="0"/>
          <w:sz w:val="20"/>
          <w:szCs w:val="20"/>
          <w:lang w:val="en-GB" w:eastAsia="zh-CN"/>
        </w:rPr>
      </w:pPr>
      <w:r w:rsidRPr="000633A6">
        <w:rPr>
          <w:rFonts w:eastAsia="宋体" w:cs="Arial"/>
          <w:b/>
          <w:i w:val="0"/>
          <w:sz w:val="20"/>
          <w:szCs w:val="20"/>
          <w:lang w:val="en-GB" w:eastAsia="zh-CN"/>
        </w:rPr>
        <w:t>SP CSI-RS resource set ID</w:t>
      </w:r>
    </w:p>
    <w:p w:rsidR="00730E3F" w:rsidRPr="005C2876" w:rsidRDefault="00730E3F" w:rsidP="005E1A36">
      <w:pPr>
        <w:pStyle w:val="Comments"/>
        <w:numPr>
          <w:ilvl w:val="0"/>
          <w:numId w:val="37"/>
        </w:numPr>
        <w:spacing w:beforeLines="50" w:before="120" w:afterLines="50" w:after="120"/>
        <w:jc w:val="both"/>
        <w:rPr>
          <w:rFonts w:eastAsia="宋体" w:cs="Arial"/>
          <w:b/>
          <w:i w:val="0"/>
          <w:sz w:val="20"/>
          <w:szCs w:val="20"/>
          <w:lang w:val="en-GB" w:eastAsia="zh-CN"/>
        </w:rPr>
      </w:pPr>
      <w:r w:rsidRPr="000633A6">
        <w:rPr>
          <w:rFonts w:eastAsia="宋体" w:cs="Arial"/>
          <w:b/>
          <w:i w:val="0"/>
          <w:sz w:val="20"/>
          <w:szCs w:val="20"/>
          <w:lang w:val="en-GB" w:eastAsia="zh-CN"/>
        </w:rPr>
        <w:t xml:space="preserve">TCI state for each CSI-RS resource </w:t>
      </w:r>
    </w:p>
    <w:p w:rsidR="0090416C" w:rsidRPr="0090416C" w:rsidRDefault="0090416C" w:rsidP="005E1A36">
      <w:pPr>
        <w:pStyle w:val="Comments"/>
        <w:spacing w:beforeLines="50" w:before="120" w:afterLines="50" w:after="120"/>
        <w:jc w:val="both"/>
        <w:rPr>
          <w:rFonts w:eastAsia="宋体" w:cs="Arial"/>
          <w:i w:val="0"/>
          <w:sz w:val="20"/>
          <w:szCs w:val="20"/>
          <w:lang w:val="en-GB" w:eastAsia="zh-CN"/>
        </w:rPr>
      </w:pPr>
      <w:r w:rsidRPr="0090416C">
        <w:rPr>
          <w:rFonts w:eastAsia="宋体" w:cs="Arial"/>
          <w:i w:val="0"/>
          <w:sz w:val="20"/>
          <w:szCs w:val="20"/>
          <w:lang w:val="en-GB" w:eastAsia="zh-CN"/>
        </w:rPr>
        <w:t>Since the SP CSI-RS was introduced by RAN1, the solution for its activation and deactivation will have an impact on RAN1. We need to convey this agreement to RAN1.</w:t>
      </w:r>
    </w:p>
    <w:p w:rsidR="0090416C" w:rsidRPr="00514C59" w:rsidRDefault="0090416C" w:rsidP="005E1A36">
      <w:pPr>
        <w:pStyle w:val="a0"/>
        <w:spacing w:beforeLines="50" w:before="120" w:afterLines="50"/>
        <w:rPr>
          <w:rFonts w:ascii="Arial" w:eastAsiaTheme="minorEastAsia" w:hAnsi="Arial" w:cs="Arial"/>
          <w:b/>
          <w:szCs w:val="20"/>
          <w:lang w:val="en-GB" w:eastAsia="zh-CN"/>
        </w:rPr>
      </w:pPr>
      <w:r w:rsidRPr="00514C59">
        <w:rPr>
          <w:rFonts w:ascii="Arial" w:eastAsiaTheme="minorEastAsia" w:hAnsi="Arial" w:cs="Arial"/>
          <w:b/>
          <w:szCs w:val="20"/>
          <w:lang w:val="en-GB" w:eastAsia="zh-CN"/>
        </w:rPr>
        <w:t xml:space="preserve">Proposal </w:t>
      </w:r>
      <w:r w:rsidR="008D5EC9">
        <w:rPr>
          <w:rFonts w:ascii="Arial" w:eastAsiaTheme="minorEastAsia" w:hAnsi="Arial" w:cs="Arial" w:hint="eastAsia"/>
          <w:b/>
          <w:szCs w:val="20"/>
          <w:lang w:val="en-GB" w:eastAsia="zh-CN"/>
        </w:rPr>
        <w:t>7</w:t>
      </w:r>
      <w:r w:rsidRPr="00514C59">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RAN2</w:t>
      </w:r>
      <w:r w:rsidRPr="00514C59">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s</w:t>
      </w:r>
      <w:r w:rsidRPr="00514C59">
        <w:rPr>
          <w:rFonts w:ascii="Arial" w:eastAsiaTheme="minorEastAsia" w:hAnsi="Arial" w:cs="Arial" w:hint="eastAsia"/>
          <w:b/>
          <w:szCs w:val="20"/>
          <w:lang w:val="en-GB" w:eastAsia="zh-CN"/>
        </w:rPr>
        <w:t>end</w:t>
      </w:r>
      <w:r>
        <w:rPr>
          <w:rFonts w:ascii="Arial" w:eastAsiaTheme="minorEastAsia" w:hAnsi="Arial" w:cs="Arial" w:hint="eastAsia"/>
          <w:b/>
          <w:szCs w:val="20"/>
          <w:lang w:val="en-GB" w:eastAsia="zh-CN"/>
        </w:rPr>
        <w:t>s</w:t>
      </w:r>
      <w:r w:rsidRPr="00514C59">
        <w:rPr>
          <w:rFonts w:ascii="Arial" w:eastAsiaTheme="minorEastAsia" w:hAnsi="Arial" w:cs="Arial" w:hint="eastAsia"/>
          <w:b/>
          <w:szCs w:val="20"/>
          <w:lang w:val="en-GB" w:eastAsia="zh-CN"/>
        </w:rPr>
        <w:t xml:space="preserve"> LS to RAN1 to inform the agreement above</w:t>
      </w:r>
      <w:r w:rsidRPr="00514C59">
        <w:rPr>
          <w:rFonts w:ascii="Arial" w:eastAsiaTheme="minorEastAsia" w:hAnsi="Arial" w:cs="Arial"/>
          <w:b/>
          <w:szCs w:val="20"/>
          <w:lang w:val="en-GB" w:eastAsia="zh-CN"/>
        </w:rPr>
        <w:t>.</w:t>
      </w:r>
    </w:p>
    <w:p w:rsidR="0090416C" w:rsidRPr="00AF2662" w:rsidRDefault="0090416C" w:rsidP="005E1A36">
      <w:pPr>
        <w:pStyle w:val="Comments"/>
        <w:spacing w:beforeLines="50" w:before="120" w:afterLines="50" w:after="120"/>
        <w:jc w:val="both"/>
        <w:rPr>
          <w:rFonts w:eastAsia="宋体" w:cs="Arial"/>
          <w:i w:val="0"/>
          <w:sz w:val="20"/>
          <w:szCs w:val="20"/>
          <w:lang w:val="en-GB" w:eastAsia="zh-CN"/>
        </w:rPr>
      </w:pPr>
    </w:p>
    <w:p w:rsidR="003B3CA9" w:rsidRPr="00AF2662" w:rsidRDefault="00A11500" w:rsidP="005E1A36">
      <w:pPr>
        <w:pStyle w:val="1"/>
        <w:keepLines/>
        <w:pBdr>
          <w:top w:val="single" w:sz="12" w:space="3" w:color="auto"/>
        </w:pBdr>
        <w:spacing w:beforeLines="50" w:before="120" w:afterLines="50"/>
        <w:ind w:left="425" w:hanging="425"/>
        <w:jc w:val="both"/>
        <w:rPr>
          <w:sz w:val="20"/>
          <w:szCs w:val="20"/>
        </w:rPr>
      </w:pPr>
      <w:r w:rsidRPr="00AF2662">
        <w:rPr>
          <w:sz w:val="20"/>
          <w:szCs w:val="20"/>
        </w:rPr>
        <w:t>Conclusion</w:t>
      </w:r>
    </w:p>
    <w:p w:rsidR="00D04AD0" w:rsidRDefault="00C924D7" w:rsidP="005E1A36">
      <w:pPr>
        <w:pStyle w:val="a0"/>
        <w:spacing w:beforeLines="50" w:before="120" w:afterLines="5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sidRPr="00AF2662">
        <w:rPr>
          <w:rFonts w:ascii="Arial" w:eastAsiaTheme="minorEastAsia" w:hAnsi="Arial" w:cs="Arial"/>
          <w:szCs w:val="20"/>
          <w:lang w:eastAsia="zh-CN"/>
        </w:rPr>
        <w:t>According to the previous analysis in section 2, our observations and proposals are summarized as follows</w:t>
      </w:r>
      <w:r w:rsidR="00D04AD0" w:rsidRPr="00AF2662">
        <w:rPr>
          <w:rFonts w:ascii="Arial" w:eastAsiaTheme="minorEastAsia" w:hAnsi="Arial" w:cs="Arial"/>
          <w:szCs w:val="20"/>
          <w:lang w:eastAsia="zh-CN"/>
        </w:rPr>
        <w:t>:</w:t>
      </w:r>
    </w:p>
    <w:p w:rsidR="00071007" w:rsidRPr="00562B45" w:rsidRDefault="00071007" w:rsidP="005E1A36">
      <w:pPr>
        <w:pStyle w:val="Comments"/>
        <w:spacing w:beforeLines="50" w:before="120" w:afterLines="50" w:after="120"/>
        <w:jc w:val="both"/>
        <w:rPr>
          <w:rFonts w:eastAsiaTheme="minorEastAsia" w:cs="Arial"/>
          <w:b/>
          <w:i w:val="0"/>
          <w:noProof w:val="0"/>
          <w:sz w:val="20"/>
          <w:szCs w:val="20"/>
          <w:lang w:val="en-GB" w:eastAsia="zh-CN"/>
        </w:rPr>
      </w:pPr>
      <w:r w:rsidRPr="0090416C">
        <w:rPr>
          <w:rFonts w:eastAsiaTheme="minorEastAsia" w:cs="Arial"/>
          <w:b/>
          <w:i w:val="0"/>
          <w:noProof w:val="0"/>
          <w:sz w:val="20"/>
          <w:szCs w:val="20"/>
          <w:lang w:val="en-GB" w:eastAsia="zh-CN"/>
        </w:rPr>
        <w:t>Observation 1: To support the semi-persistent CSI-RS of a candidate cell, RAN2</w:t>
      </w:r>
      <w:r w:rsidRPr="00222D68">
        <w:rPr>
          <w:rFonts w:eastAsiaTheme="minorEastAsia" w:cs="Arial"/>
          <w:b/>
          <w:i w:val="0"/>
          <w:noProof w:val="0"/>
          <w:sz w:val="20"/>
          <w:szCs w:val="20"/>
          <w:lang w:val="en-GB" w:eastAsia="zh-CN"/>
        </w:rPr>
        <w:t xml:space="preserve"> </w:t>
      </w:r>
      <w:r w:rsidRPr="0090416C">
        <w:rPr>
          <w:rFonts w:eastAsiaTheme="minorEastAsia" w:cs="Arial"/>
          <w:b/>
          <w:i w:val="0"/>
          <w:noProof w:val="0"/>
          <w:sz w:val="20"/>
          <w:szCs w:val="20"/>
          <w:lang w:val="en-GB" w:eastAsia="zh-CN"/>
        </w:rPr>
        <w:t xml:space="preserve">impact is </w:t>
      </w:r>
      <w:r>
        <w:rPr>
          <w:rFonts w:eastAsiaTheme="minorEastAsia" w:cs="Arial" w:hint="eastAsia"/>
          <w:b/>
          <w:i w:val="0"/>
          <w:noProof w:val="0"/>
          <w:sz w:val="20"/>
          <w:szCs w:val="20"/>
          <w:lang w:val="en-GB" w:eastAsia="zh-CN"/>
        </w:rPr>
        <w:t>expected</w:t>
      </w:r>
      <w:r w:rsidRPr="0090416C">
        <w:rPr>
          <w:rFonts w:eastAsiaTheme="minorEastAsia" w:cs="Arial"/>
          <w:b/>
          <w:i w:val="0"/>
          <w:noProof w:val="0"/>
          <w:sz w:val="20"/>
          <w:szCs w:val="20"/>
          <w:lang w:val="en-GB" w:eastAsia="zh-CN"/>
        </w:rPr>
        <w:t xml:space="preserve"> regarding the activation/deactivation of the</w:t>
      </w:r>
      <w:r>
        <w:rPr>
          <w:rFonts w:eastAsiaTheme="minorEastAsia" w:cs="Arial" w:hint="eastAsia"/>
          <w:b/>
          <w:i w:val="0"/>
          <w:noProof w:val="0"/>
          <w:sz w:val="20"/>
          <w:szCs w:val="20"/>
          <w:lang w:val="en-GB" w:eastAsia="zh-CN"/>
        </w:rPr>
        <w:t xml:space="preserve"> LTM</w:t>
      </w:r>
      <w:r w:rsidRPr="0090416C">
        <w:rPr>
          <w:rFonts w:eastAsiaTheme="minorEastAsia" w:cs="Arial"/>
          <w:b/>
          <w:i w:val="0"/>
          <w:noProof w:val="0"/>
          <w:sz w:val="20"/>
          <w:szCs w:val="20"/>
          <w:lang w:val="en-GB" w:eastAsia="zh-CN"/>
        </w:rPr>
        <w:t xml:space="preserve"> semi-persistent CSI-RS.</w:t>
      </w:r>
    </w:p>
    <w:p w:rsidR="004F11BC" w:rsidRPr="00071007" w:rsidRDefault="004F11BC" w:rsidP="005E1A36">
      <w:pPr>
        <w:pStyle w:val="a0"/>
        <w:spacing w:beforeLines="50" w:before="120" w:afterLines="50"/>
        <w:rPr>
          <w:rFonts w:ascii="Arial" w:eastAsiaTheme="minorEastAsia" w:hAnsi="Arial" w:cs="Arial"/>
          <w:szCs w:val="20"/>
          <w:shd w:val="pct15" w:color="auto" w:fill="FFFFFF"/>
          <w:lang w:val="en-GB" w:eastAsia="zh-CN"/>
        </w:rPr>
      </w:pPr>
    </w:p>
    <w:p w:rsidR="00A463F1" w:rsidRDefault="00A463F1" w:rsidP="005E1A36">
      <w:pPr>
        <w:pStyle w:val="a0"/>
        <w:spacing w:beforeLines="50" w:before="120" w:afterLines="50"/>
        <w:rPr>
          <w:rFonts w:ascii="Arial" w:eastAsiaTheme="minorEastAsia" w:hAnsi="Arial" w:cs="Arial"/>
          <w:szCs w:val="20"/>
          <w:shd w:val="pct15" w:color="auto" w:fill="FFFFFF"/>
          <w:lang w:val="en-GB" w:eastAsia="zh-CN"/>
        </w:rPr>
      </w:pPr>
      <w:r w:rsidRPr="00A463F1">
        <w:rPr>
          <w:rFonts w:ascii="Arial" w:eastAsiaTheme="minorEastAsia" w:hAnsi="Arial" w:cs="Arial"/>
          <w:szCs w:val="20"/>
          <w:shd w:val="pct15" w:color="auto" w:fill="FFFFFF"/>
          <w:lang w:val="en-GB" w:eastAsia="zh-CN"/>
        </w:rPr>
        <w:t>Measurement report MAC CE</w:t>
      </w:r>
    </w:p>
    <w:p w:rsidR="004C1DB2" w:rsidRDefault="004C1DB2" w:rsidP="005E1A36">
      <w:pPr>
        <w:spacing w:beforeLines="50" w:before="120" w:afterLines="50" w:after="120"/>
        <w:jc w:val="both"/>
        <w:rPr>
          <w:rFonts w:ascii="Arial" w:eastAsiaTheme="minorEastAsia" w:hAnsi="Arial" w:cs="Arial"/>
          <w:b/>
          <w:szCs w:val="20"/>
          <w:lang w:val="en-GB" w:eastAsia="zh-CN"/>
        </w:rPr>
      </w:pPr>
      <w:r w:rsidRPr="0070082C">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w:t>
      </w:r>
      <w:r w:rsidRPr="0070082C">
        <w:rPr>
          <w:rFonts w:ascii="Arial" w:eastAsiaTheme="minorEastAsia" w:hAnsi="Arial" w:cs="Arial"/>
          <w:b/>
          <w:szCs w:val="20"/>
          <w:lang w:val="en-GB" w:eastAsia="zh-CN"/>
        </w:rPr>
        <w:t xml:space="preserve">: The Measurement Report MAC CE is transmitted with a higher </w:t>
      </w:r>
      <w:r>
        <w:rPr>
          <w:rFonts w:ascii="Arial" w:eastAsiaTheme="minorEastAsia" w:hAnsi="Arial" w:cs="Arial"/>
          <w:b/>
          <w:szCs w:val="20"/>
          <w:lang w:val="en-GB" w:eastAsia="zh-CN"/>
        </w:rPr>
        <w:t>LCP</w:t>
      </w:r>
      <w:r w:rsidRPr="0070082C">
        <w:rPr>
          <w:rFonts w:ascii="Arial" w:eastAsiaTheme="minorEastAsia" w:hAnsi="Arial" w:cs="Arial"/>
          <w:b/>
          <w:szCs w:val="20"/>
          <w:lang w:val="en-GB" w:eastAsia="zh-CN"/>
        </w:rPr>
        <w:t xml:space="preserve"> than </w:t>
      </w:r>
      <w:r w:rsidRPr="00A16319">
        <w:rPr>
          <w:rFonts w:ascii="Arial" w:eastAsiaTheme="minorEastAsia" w:hAnsi="Arial" w:cs="Arial"/>
          <w:b/>
          <w:szCs w:val="20"/>
          <w:lang w:val="en-GB" w:eastAsia="zh-CN"/>
        </w:rPr>
        <w:t>'data from any Logical Channel, except data from UL-CCCH'</w:t>
      </w:r>
      <w:r w:rsidRPr="0070082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And </w:t>
      </w:r>
      <w:r w:rsidRPr="0070082C">
        <w:rPr>
          <w:rFonts w:ascii="Arial" w:eastAsiaTheme="minorEastAsia" w:hAnsi="Arial" w:cs="Arial"/>
          <w:b/>
          <w:szCs w:val="20"/>
          <w:lang w:val="en-GB" w:eastAsia="zh-CN"/>
        </w:rPr>
        <w:t>it should have a lower LCP than BFR MAC CE.</w:t>
      </w:r>
    </w:p>
    <w:p w:rsidR="00A97156" w:rsidRPr="00007848" w:rsidRDefault="00A97156" w:rsidP="005E1A36">
      <w:pPr>
        <w:pStyle w:val="Comments"/>
        <w:spacing w:beforeLines="50" w:before="120" w:afterLines="50" w:after="120"/>
        <w:jc w:val="both"/>
        <w:rPr>
          <w:rFonts w:eastAsiaTheme="minorEastAsia" w:cs="Arial" w:hint="eastAsia"/>
          <w:b/>
          <w:i w:val="0"/>
          <w:noProof w:val="0"/>
          <w:sz w:val="20"/>
          <w:szCs w:val="20"/>
          <w:lang w:eastAsia="zh-CN"/>
        </w:rPr>
      </w:pPr>
      <w:r w:rsidRPr="00007848">
        <w:rPr>
          <w:rFonts w:eastAsiaTheme="minorEastAsia" w:cs="Arial"/>
          <w:b/>
          <w:i w:val="0"/>
          <w:noProof w:val="0"/>
          <w:sz w:val="20"/>
          <w:szCs w:val="20"/>
          <w:lang w:eastAsia="zh-CN"/>
        </w:rPr>
        <w:t xml:space="preserve">Proposal </w:t>
      </w:r>
      <w:r>
        <w:rPr>
          <w:rFonts w:eastAsiaTheme="minorEastAsia" w:cs="Arial" w:hint="eastAsia"/>
          <w:b/>
          <w:i w:val="0"/>
          <w:noProof w:val="0"/>
          <w:sz w:val="20"/>
          <w:szCs w:val="20"/>
          <w:lang w:eastAsia="zh-CN"/>
        </w:rPr>
        <w:t>2</w:t>
      </w:r>
      <w:r w:rsidRPr="00007848">
        <w:rPr>
          <w:rFonts w:eastAsiaTheme="minorEastAsia" w:cs="Arial"/>
          <w:b/>
          <w:i w:val="0"/>
          <w:noProof w:val="0"/>
          <w:sz w:val="20"/>
          <w:szCs w:val="20"/>
          <w:lang w:eastAsia="zh-CN"/>
        </w:rPr>
        <w:t xml:space="preserve">: Remove the restriction </w:t>
      </w:r>
      <w:r>
        <w:rPr>
          <w:rFonts w:eastAsiaTheme="minorEastAsia" w:cs="Arial" w:hint="eastAsia"/>
          <w:b/>
          <w:i w:val="0"/>
          <w:noProof w:val="0"/>
          <w:sz w:val="20"/>
          <w:szCs w:val="20"/>
          <w:lang w:eastAsia="zh-CN"/>
        </w:rPr>
        <w:t xml:space="preserve">in the MAC running CR </w:t>
      </w:r>
      <w:r w:rsidRPr="00007848">
        <w:rPr>
          <w:rFonts w:eastAsiaTheme="minorEastAsia" w:cs="Arial"/>
          <w:b/>
          <w:i w:val="0"/>
          <w:noProof w:val="0"/>
          <w:sz w:val="20"/>
          <w:szCs w:val="20"/>
          <w:lang w:eastAsia="zh-CN"/>
        </w:rPr>
        <w:t>that the transmission of the event - triggered L1 measurement report MAC C</w:t>
      </w:r>
      <w:r>
        <w:rPr>
          <w:rFonts w:eastAsiaTheme="minorEastAsia" w:cs="Arial"/>
          <w:b/>
          <w:i w:val="0"/>
          <w:noProof w:val="0"/>
          <w:sz w:val="20"/>
          <w:szCs w:val="20"/>
          <w:lang w:eastAsia="zh-CN"/>
        </w:rPr>
        <w:t xml:space="preserve">E must occur only on the </w:t>
      </w:r>
      <w:proofErr w:type="spellStart"/>
      <w:r>
        <w:rPr>
          <w:rFonts w:eastAsiaTheme="minorEastAsia" w:cs="Arial"/>
          <w:b/>
          <w:i w:val="0"/>
          <w:noProof w:val="0"/>
          <w:sz w:val="20"/>
          <w:szCs w:val="20"/>
          <w:lang w:eastAsia="zh-CN"/>
        </w:rPr>
        <w:t>SpCell</w:t>
      </w:r>
      <w:proofErr w:type="spellEnd"/>
      <w:r w:rsidRPr="00007848">
        <w:rPr>
          <w:rFonts w:eastAsiaTheme="minorEastAsia" w:cs="Arial"/>
          <w:b/>
          <w:i w:val="0"/>
          <w:noProof w:val="0"/>
          <w:sz w:val="20"/>
          <w:szCs w:val="20"/>
          <w:lang w:eastAsia="zh-CN"/>
        </w:rPr>
        <w:t>.</w:t>
      </w:r>
    </w:p>
    <w:p w:rsidR="0020211B" w:rsidRPr="0020211B" w:rsidRDefault="0020211B" w:rsidP="005E1A36">
      <w:pPr>
        <w:pStyle w:val="a0"/>
        <w:spacing w:beforeLines="50" w:before="120" w:afterLines="50"/>
        <w:rPr>
          <w:rFonts w:ascii="Arial" w:eastAsiaTheme="minorEastAsia" w:hAnsi="Arial" w:cs="Arial" w:hint="eastAsia"/>
          <w:b/>
          <w:szCs w:val="20"/>
          <w:lang w:val="en-GB" w:eastAsia="zh-CN"/>
        </w:rPr>
      </w:pPr>
      <w:r w:rsidRPr="00510644">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3</w:t>
      </w:r>
      <w:r w:rsidRPr="00510644">
        <w:rPr>
          <w:rFonts w:ascii="Arial" w:eastAsiaTheme="minorEastAsia" w:hAnsi="Arial" w:cs="Arial"/>
          <w:b/>
          <w:szCs w:val="20"/>
          <w:lang w:val="en-GB" w:eastAsia="zh-CN"/>
        </w:rPr>
        <w:t xml:space="preserve">: A single MR MAC CE </w:t>
      </w:r>
      <w:r>
        <w:rPr>
          <w:rFonts w:ascii="Arial" w:eastAsiaTheme="minorEastAsia" w:hAnsi="Arial" w:cs="Arial" w:hint="eastAsia"/>
          <w:b/>
          <w:szCs w:val="20"/>
          <w:lang w:val="en-GB" w:eastAsia="zh-CN"/>
        </w:rPr>
        <w:t>is</w:t>
      </w:r>
      <w:r w:rsidRPr="00510644">
        <w:rPr>
          <w:rFonts w:ascii="Arial" w:eastAsiaTheme="minorEastAsia" w:hAnsi="Arial" w:cs="Arial"/>
          <w:b/>
          <w:szCs w:val="20"/>
          <w:lang w:val="en-GB" w:eastAsia="zh-CN"/>
        </w:rPr>
        <w:t xml:space="preserve"> used when multiple events trigger simultaneously.</w:t>
      </w:r>
    </w:p>
    <w:p w:rsidR="0088036A" w:rsidRPr="003C5206" w:rsidRDefault="00026694" w:rsidP="005E1A36">
      <w:pPr>
        <w:pStyle w:val="a0"/>
        <w:spacing w:beforeLines="50" w:before="120" w:afterLines="50"/>
        <w:rPr>
          <w:rFonts w:ascii="Arial" w:eastAsiaTheme="minorEastAsia" w:hAnsi="Arial" w:cs="Arial"/>
          <w:b/>
          <w:szCs w:val="20"/>
          <w:lang w:eastAsia="zh-CN"/>
        </w:rPr>
      </w:pPr>
      <w:r w:rsidRPr="00304544">
        <w:rPr>
          <w:rFonts w:ascii="Arial" w:eastAsiaTheme="minorEastAsia" w:hAnsi="Arial" w:cs="Arial"/>
          <w:b/>
          <w:szCs w:val="20"/>
          <w:lang w:val="en-GB" w:eastAsia="zh-CN"/>
        </w:rPr>
        <w:lastRenderedPageBreak/>
        <w:t xml:space="preserve">Proposal </w:t>
      </w:r>
      <w:r>
        <w:rPr>
          <w:rFonts w:ascii="Arial" w:eastAsiaTheme="minorEastAsia" w:hAnsi="Arial" w:cs="Arial" w:hint="eastAsia"/>
          <w:b/>
          <w:szCs w:val="20"/>
          <w:lang w:val="en-GB" w:eastAsia="zh-CN"/>
        </w:rPr>
        <w:t>4</w:t>
      </w:r>
      <w:r w:rsidRPr="00304544">
        <w:rPr>
          <w:rFonts w:ascii="Arial" w:eastAsiaTheme="minorEastAsia" w:hAnsi="Arial" w:cs="Arial"/>
          <w:b/>
          <w:szCs w:val="20"/>
          <w:lang w:val="en-GB" w:eastAsia="zh-CN"/>
        </w:rPr>
        <w:t xml:space="preserve">: When a beam meets the leaving condition and the network configures the triggering of a Measurement Report (MR), the reported MR </w:t>
      </w:r>
      <w:r>
        <w:rPr>
          <w:rFonts w:ascii="Arial" w:eastAsiaTheme="minorEastAsia" w:hAnsi="Arial" w:cs="Arial" w:hint="eastAsia"/>
          <w:b/>
          <w:szCs w:val="20"/>
          <w:lang w:val="en-GB" w:eastAsia="zh-CN"/>
        </w:rPr>
        <w:t>includes</w:t>
      </w:r>
      <w:r w:rsidRPr="00304544">
        <w:rPr>
          <w:rFonts w:ascii="Arial" w:eastAsiaTheme="minorEastAsia" w:hAnsi="Arial" w:cs="Arial"/>
          <w:b/>
          <w:szCs w:val="20"/>
          <w:lang w:val="en-GB" w:eastAsia="zh-CN"/>
        </w:rPr>
        <w:t xml:space="preserve"> the measurement results of the beams that meet the entering condition as well as those of the other beams that do not meet the entering condition</w:t>
      </w:r>
      <w:r>
        <w:rPr>
          <w:rFonts w:ascii="Arial" w:eastAsiaTheme="minorEastAsia" w:hAnsi="Arial" w:cs="Arial" w:hint="eastAsia"/>
          <w:b/>
          <w:szCs w:val="20"/>
          <w:lang w:val="en-GB" w:eastAsia="zh-CN"/>
        </w:rPr>
        <w:t xml:space="preserve"> if configured</w:t>
      </w:r>
      <w:r w:rsidRPr="00304544">
        <w:rPr>
          <w:rFonts w:ascii="Arial" w:eastAsiaTheme="minorEastAsia" w:hAnsi="Arial" w:cs="Arial"/>
          <w:b/>
          <w:szCs w:val="20"/>
          <w:lang w:val="en-GB" w:eastAsia="zh-CN"/>
        </w:rPr>
        <w:t>.</w:t>
      </w:r>
    </w:p>
    <w:p w:rsidR="00A463F1" w:rsidRPr="0088036A" w:rsidRDefault="00A463F1" w:rsidP="005E1A36">
      <w:pPr>
        <w:pStyle w:val="a0"/>
        <w:spacing w:beforeLines="50" w:before="120" w:afterLines="50"/>
        <w:rPr>
          <w:rFonts w:ascii="Arial" w:eastAsiaTheme="minorEastAsia" w:hAnsi="Arial" w:cs="Arial"/>
          <w:szCs w:val="20"/>
          <w:shd w:val="pct15" w:color="auto" w:fill="FFFFFF"/>
          <w:lang w:val="en-GB" w:eastAsia="zh-CN"/>
        </w:rPr>
      </w:pPr>
    </w:p>
    <w:p w:rsidR="002F5A4D" w:rsidRDefault="00A11F37" w:rsidP="005E1A36">
      <w:pPr>
        <w:pStyle w:val="a0"/>
        <w:spacing w:beforeLines="50" w:before="120" w:afterLines="50"/>
        <w:rPr>
          <w:rFonts w:ascii="Arial" w:eastAsiaTheme="minorEastAsia" w:hAnsi="Arial" w:cs="Arial"/>
          <w:szCs w:val="20"/>
          <w:shd w:val="pct15" w:color="auto" w:fill="FFFFFF"/>
          <w:lang w:val="en-GB" w:eastAsia="zh-CN"/>
        </w:rPr>
      </w:pPr>
      <w:r w:rsidRPr="00A11F37">
        <w:rPr>
          <w:rFonts w:ascii="Arial" w:eastAsiaTheme="minorEastAsia" w:hAnsi="Arial" w:cs="Arial"/>
          <w:szCs w:val="20"/>
          <w:shd w:val="pct15" w:color="auto" w:fill="FFFFFF"/>
          <w:lang w:val="en-GB" w:eastAsia="zh-CN"/>
        </w:rPr>
        <w:t>Support of CSI-RS measurements for LTM</w:t>
      </w:r>
    </w:p>
    <w:p w:rsidR="00976E16" w:rsidRPr="005806FA" w:rsidRDefault="00976E16" w:rsidP="005E1A36">
      <w:pPr>
        <w:pStyle w:val="Comments"/>
        <w:spacing w:beforeLines="50" w:before="120" w:afterLines="50" w:after="120"/>
        <w:jc w:val="both"/>
        <w:rPr>
          <w:rFonts w:eastAsia="宋体" w:cs="Arial"/>
          <w:b/>
          <w:i w:val="0"/>
          <w:sz w:val="20"/>
          <w:szCs w:val="20"/>
          <w:lang w:eastAsia="zh-CN"/>
        </w:rPr>
      </w:pPr>
      <w:r w:rsidRPr="005806FA">
        <w:rPr>
          <w:rFonts w:eastAsia="宋体" w:cs="Arial"/>
          <w:b/>
          <w:i w:val="0"/>
          <w:sz w:val="20"/>
          <w:szCs w:val="20"/>
          <w:lang w:eastAsia="zh-CN"/>
        </w:rPr>
        <w:t xml:space="preserve">Proposal </w:t>
      </w:r>
      <w:r>
        <w:rPr>
          <w:rFonts w:eastAsia="宋体" w:cs="Arial" w:hint="eastAsia"/>
          <w:b/>
          <w:i w:val="0"/>
          <w:sz w:val="20"/>
          <w:szCs w:val="20"/>
          <w:lang w:eastAsia="zh-CN"/>
        </w:rPr>
        <w:t>5</w:t>
      </w:r>
      <w:r w:rsidRPr="005806FA">
        <w:rPr>
          <w:rFonts w:eastAsia="宋体" w:cs="Arial"/>
          <w:b/>
          <w:i w:val="0"/>
          <w:sz w:val="20"/>
          <w:szCs w:val="20"/>
          <w:lang w:eastAsia="zh-CN"/>
        </w:rPr>
        <w:t xml:space="preserve">: A </w:t>
      </w:r>
      <w:r>
        <w:rPr>
          <w:rFonts w:eastAsia="宋体" w:cs="Arial" w:hint="eastAsia"/>
          <w:b/>
          <w:i w:val="0"/>
          <w:sz w:val="20"/>
          <w:szCs w:val="20"/>
          <w:lang w:eastAsia="zh-CN"/>
        </w:rPr>
        <w:t>new</w:t>
      </w:r>
      <w:r w:rsidRPr="005806FA">
        <w:rPr>
          <w:rFonts w:eastAsia="宋体" w:cs="Arial"/>
          <w:b/>
          <w:i w:val="0"/>
          <w:sz w:val="20"/>
          <w:szCs w:val="20"/>
          <w:lang w:eastAsia="zh-CN"/>
        </w:rPr>
        <w:t xml:space="preserve"> MAC CE is defined to enable the activation and deactivation of the semi - persistent CSI - RS for LTM candidate cells.</w:t>
      </w:r>
    </w:p>
    <w:p w:rsidR="00976E16" w:rsidRDefault="00976E16" w:rsidP="005E1A36">
      <w:pPr>
        <w:pStyle w:val="Comments"/>
        <w:spacing w:beforeLines="50" w:before="120" w:afterLines="50" w:after="120"/>
        <w:jc w:val="both"/>
        <w:rPr>
          <w:rFonts w:eastAsia="宋体" w:cs="Arial"/>
          <w:b/>
          <w:i w:val="0"/>
          <w:sz w:val="20"/>
          <w:szCs w:val="20"/>
          <w:lang w:val="en-GB" w:eastAsia="zh-CN"/>
        </w:rPr>
      </w:pPr>
      <w:r>
        <w:rPr>
          <w:rFonts w:eastAsia="宋体" w:cs="Arial" w:hint="eastAsia"/>
          <w:b/>
          <w:i w:val="0"/>
          <w:sz w:val="20"/>
          <w:szCs w:val="20"/>
          <w:lang w:val="en-GB" w:eastAsia="zh-CN"/>
        </w:rPr>
        <w:t>Proposal 6: The new MAC CE include the following information:</w:t>
      </w:r>
    </w:p>
    <w:p w:rsidR="00976E16" w:rsidRPr="000633A6" w:rsidRDefault="00976E16" w:rsidP="005E1A36">
      <w:pPr>
        <w:pStyle w:val="Comments"/>
        <w:numPr>
          <w:ilvl w:val="0"/>
          <w:numId w:val="37"/>
        </w:numPr>
        <w:spacing w:beforeLines="50" w:before="120" w:afterLines="50" w:after="120"/>
        <w:jc w:val="both"/>
        <w:rPr>
          <w:rFonts w:eastAsia="宋体" w:cs="Arial"/>
          <w:b/>
          <w:i w:val="0"/>
          <w:sz w:val="20"/>
          <w:szCs w:val="20"/>
          <w:lang w:val="en-GB" w:eastAsia="zh-CN"/>
        </w:rPr>
      </w:pPr>
      <w:r w:rsidRPr="000633A6">
        <w:rPr>
          <w:rFonts w:eastAsia="宋体" w:cs="Arial"/>
          <w:b/>
          <w:i w:val="0"/>
          <w:sz w:val="20"/>
          <w:szCs w:val="20"/>
          <w:lang w:val="en-GB" w:eastAsia="zh-CN"/>
        </w:rPr>
        <w:t xml:space="preserve">Indication </w:t>
      </w:r>
      <w:r>
        <w:rPr>
          <w:rFonts w:eastAsia="宋体" w:cs="Arial" w:hint="eastAsia"/>
          <w:b/>
          <w:i w:val="0"/>
          <w:sz w:val="20"/>
          <w:szCs w:val="20"/>
          <w:lang w:val="en-GB" w:eastAsia="zh-CN"/>
        </w:rPr>
        <w:t>of</w:t>
      </w:r>
      <w:r w:rsidRPr="000633A6">
        <w:rPr>
          <w:rFonts w:eastAsia="宋体" w:cs="Arial"/>
          <w:b/>
          <w:i w:val="0"/>
          <w:sz w:val="20"/>
          <w:szCs w:val="20"/>
          <w:lang w:val="en-GB" w:eastAsia="zh-CN"/>
        </w:rPr>
        <w:t xml:space="preserve"> activat</w:t>
      </w:r>
      <w:r>
        <w:rPr>
          <w:rFonts w:eastAsia="宋体" w:cs="Arial" w:hint="eastAsia"/>
          <w:b/>
          <w:i w:val="0"/>
          <w:sz w:val="20"/>
          <w:szCs w:val="20"/>
          <w:lang w:val="en-GB" w:eastAsia="zh-CN"/>
        </w:rPr>
        <w:t>ing</w:t>
      </w:r>
      <w:r w:rsidRPr="000633A6">
        <w:rPr>
          <w:rFonts w:eastAsia="宋体" w:cs="Arial"/>
          <w:b/>
          <w:i w:val="0"/>
          <w:sz w:val="20"/>
          <w:szCs w:val="20"/>
          <w:lang w:val="en-GB" w:eastAsia="zh-CN"/>
        </w:rPr>
        <w:t xml:space="preserve"> or deactivat</w:t>
      </w:r>
      <w:r>
        <w:rPr>
          <w:rFonts w:eastAsia="宋体" w:cs="Arial" w:hint="eastAsia"/>
          <w:b/>
          <w:i w:val="0"/>
          <w:sz w:val="20"/>
          <w:szCs w:val="20"/>
          <w:lang w:val="en-GB" w:eastAsia="zh-CN"/>
        </w:rPr>
        <w:t>ing of the</w:t>
      </w:r>
      <w:r w:rsidRPr="000633A6">
        <w:rPr>
          <w:rFonts w:eastAsia="宋体" w:cs="Arial"/>
          <w:b/>
          <w:i w:val="0"/>
          <w:sz w:val="20"/>
          <w:szCs w:val="20"/>
          <w:lang w:val="en-GB" w:eastAsia="zh-CN"/>
        </w:rPr>
        <w:t xml:space="preserve"> indicated SP CSI-RS resource set </w:t>
      </w:r>
    </w:p>
    <w:p w:rsidR="00976E16" w:rsidRPr="000633A6" w:rsidRDefault="00976E16" w:rsidP="005E1A36">
      <w:pPr>
        <w:pStyle w:val="Comments"/>
        <w:numPr>
          <w:ilvl w:val="0"/>
          <w:numId w:val="37"/>
        </w:numPr>
        <w:spacing w:beforeLines="50" w:before="120" w:afterLines="50" w:after="120"/>
        <w:jc w:val="both"/>
        <w:rPr>
          <w:rFonts w:eastAsia="宋体" w:cs="Arial"/>
          <w:b/>
          <w:i w:val="0"/>
          <w:sz w:val="20"/>
          <w:szCs w:val="20"/>
          <w:lang w:val="en-GB" w:eastAsia="zh-CN"/>
        </w:rPr>
      </w:pPr>
      <w:r w:rsidRPr="000633A6">
        <w:rPr>
          <w:rFonts w:eastAsia="宋体" w:cs="Arial"/>
          <w:b/>
          <w:i w:val="0"/>
          <w:sz w:val="20"/>
          <w:szCs w:val="20"/>
          <w:lang w:val="en-GB" w:eastAsia="zh-CN"/>
        </w:rPr>
        <w:t>Candidate cell ID</w:t>
      </w:r>
    </w:p>
    <w:p w:rsidR="00976E16" w:rsidRPr="000633A6" w:rsidRDefault="00976E16" w:rsidP="005E1A36">
      <w:pPr>
        <w:pStyle w:val="Comments"/>
        <w:numPr>
          <w:ilvl w:val="0"/>
          <w:numId w:val="37"/>
        </w:numPr>
        <w:spacing w:beforeLines="50" w:before="120" w:afterLines="50" w:after="120"/>
        <w:jc w:val="both"/>
        <w:rPr>
          <w:rFonts w:eastAsia="宋体" w:cs="Arial"/>
          <w:b/>
          <w:i w:val="0"/>
          <w:sz w:val="20"/>
          <w:szCs w:val="20"/>
          <w:lang w:val="en-GB" w:eastAsia="zh-CN"/>
        </w:rPr>
      </w:pPr>
      <w:r w:rsidRPr="000633A6">
        <w:rPr>
          <w:rFonts w:eastAsia="宋体" w:cs="Arial"/>
          <w:b/>
          <w:i w:val="0"/>
          <w:sz w:val="20"/>
          <w:szCs w:val="20"/>
          <w:lang w:val="en-GB" w:eastAsia="zh-CN"/>
        </w:rPr>
        <w:t>SP CSI-RS resource set ID</w:t>
      </w:r>
    </w:p>
    <w:p w:rsidR="00976E16" w:rsidRPr="005C2876" w:rsidRDefault="00976E16" w:rsidP="005E1A36">
      <w:pPr>
        <w:pStyle w:val="Comments"/>
        <w:numPr>
          <w:ilvl w:val="0"/>
          <w:numId w:val="37"/>
        </w:numPr>
        <w:spacing w:beforeLines="50" w:before="120" w:afterLines="50" w:after="120"/>
        <w:jc w:val="both"/>
        <w:rPr>
          <w:rFonts w:eastAsia="宋体" w:cs="Arial"/>
          <w:b/>
          <w:i w:val="0"/>
          <w:sz w:val="20"/>
          <w:szCs w:val="20"/>
          <w:lang w:val="en-GB" w:eastAsia="zh-CN"/>
        </w:rPr>
      </w:pPr>
      <w:r w:rsidRPr="000633A6">
        <w:rPr>
          <w:rFonts w:eastAsia="宋体" w:cs="Arial"/>
          <w:b/>
          <w:i w:val="0"/>
          <w:sz w:val="20"/>
          <w:szCs w:val="20"/>
          <w:lang w:val="en-GB" w:eastAsia="zh-CN"/>
        </w:rPr>
        <w:t xml:space="preserve">TCI state for each CSI-RS resource </w:t>
      </w:r>
    </w:p>
    <w:p w:rsidR="00AB2CA5" w:rsidRPr="00514C59" w:rsidRDefault="00AB2CA5" w:rsidP="005E1A36">
      <w:pPr>
        <w:pStyle w:val="a0"/>
        <w:spacing w:beforeLines="50" w:before="120" w:afterLines="50"/>
        <w:rPr>
          <w:rFonts w:ascii="Arial" w:eastAsiaTheme="minorEastAsia" w:hAnsi="Arial" w:cs="Arial"/>
          <w:b/>
          <w:szCs w:val="20"/>
          <w:lang w:val="en-GB" w:eastAsia="zh-CN"/>
        </w:rPr>
      </w:pPr>
      <w:r w:rsidRPr="00514C5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7</w:t>
      </w:r>
      <w:r w:rsidRPr="00514C59">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RAN2</w:t>
      </w:r>
      <w:r w:rsidRPr="00514C59">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s</w:t>
      </w:r>
      <w:r w:rsidRPr="00514C59">
        <w:rPr>
          <w:rFonts w:ascii="Arial" w:eastAsiaTheme="minorEastAsia" w:hAnsi="Arial" w:cs="Arial" w:hint="eastAsia"/>
          <w:b/>
          <w:szCs w:val="20"/>
          <w:lang w:val="en-GB" w:eastAsia="zh-CN"/>
        </w:rPr>
        <w:t>end</w:t>
      </w:r>
      <w:r>
        <w:rPr>
          <w:rFonts w:ascii="Arial" w:eastAsiaTheme="minorEastAsia" w:hAnsi="Arial" w:cs="Arial" w:hint="eastAsia"/>
          <w:b/>
          <w:szCs w:val="20"/>
          <w:lang w:val="en-GB" w:eastAsia="zh-CN"/>
        </w:rPr>
        <w:t>s</w:t>
      </w:r>
      <w:r w:rsidRPr="00514C59">
        <w:rPr>
          <w:rFonts w:ascii="Arial" w:eastAsiaTheme="minorEastAsia" w:hAnsi="Arial" w:cs="Arial" w:hint="eastAsia"/>
          <w:b/>
          <w:szCs w:val="20"/>
          <w:lang w:val="en-GB" w:eastAsia="zh-CN"/>
        </w:rPr>
        <w:t xml:space="preserve"> LS to RAN1 to inform the agreement above</w:t>
      </w:r>
      <w:r w:rsidRPr="00514C59">
        <w:rPr>
          <w:rFonts w:ascii="Arial" w:eastAsiaTheme="minorEastAsia" w:hAnsi="Arial" w:cs="Arial"/>
          <w:b/>
          <w:szCs w:val="20"/>
          <w:lang w:val="en-GB" w:eastAsia="zh-CN"/>
        </w:rPr>
        <w:t>.</w:t>
      </w:r>
    </w:p>
    <w:p w:rsidR="00F6679B" w:rsidRPr="00AB2CA5" w:rsidRDefault="00F6679B" w:rsidP="005E1A36">
      <w:pPr>
        <w:pStyle w:val="a0"/>
        <w:spacing w:beforeLines="50" w:before="120" w:afterLines="50"/>
        <w:rPr>
          <w:rFonts w:ascii="Arial" w:eastAsiaTheme="minorEastAsia" w:hAnsi="Arial" w:cs="Arial"/>
          <w:szCs w:val="20"/>
          <w:shd w:val="pct15" w:color="auto" w:fill="FFFFFF"/>
          <w:lang w:val="en-GB" w:eastAsia="zh-CN"/>
        </w:rPr>
      </w:pPr>
    </w:p>
    <w:p w:rsidR="00F66949" w:rsidRPr="00EC2BC1" w:rsidRDefault="00A11500" w:rsidP="005E1A36">
      <w:pPr>
        <w:pStyle w:val="1"/>
        <w:keepLines/>
        <w:pBdr>
          <w:top w:val="single" w:sz="12" w:space="3" w:color="auto"/>
        </w:pBdr>
        <w:spacing w:beforeLines="50" w:before="120" w:afterLines="50"/>
        <w:ind w:left="425" w:hanging="425"/>
        <w:jc w:val="both"/>
        <w:rPr>
          <w:sz w:val="20"/>
          <w:szCs w:val="20"/>
        </w:rPr>
      </w:pPr>
      <w:r w:rsidRPr="00AF2662">
        <w:rPr>
          <w:sz w:val="20"/>
          <w:szCs w:val="20"/>
        </w:rPr>
        <w:t>Reference</w:t>
      </w:r>
      <w:bookmarkEnd w:id="4"/>
      <w:bookmarkEnd w:id="5"/>
      <w:bookmarkEnd w:id="6"/>
      <w:bookmarkEnd w:id="7"/>
      <w:bookmarkEnd w:id="8"/>
    </w:p>
    <w:p w:rsidR="00640816" w:rsidRDefault="00640816" w:rsidP="005E1A36">
      <w:pPr>
        <w:pStyle w:val="a0"/>
        <w:numPr>
          <w:ilvl w:val="0"/>
          <w:numId w:val="8"/>
        </w:numPr>
        <w:spacing w:beforeLines="50" w:before="120" w:afterLines="50"/>
        <w:rPr>
          <w:rFonts w:ascii="Arial" w:eastAsia="宋体" w:hAnsi="Arial" w:cs="Arial"/>
          <w:szCs w:val="20"/>
          <w:lang w:val="en-GB" w:eastAsia="zh-CN"/>
        </w:rPr>
      </w:pPr>
      <w:r w:rsidRPr="00640816">
        <w:rPr>
          <w:rFonts w:ascii="Arial" w:eastAsia="宋体" w:hAnsi="Arial" w:cs="Arial"/>
          <w:szCs w:val="20"/>
          <w:lang w:val="en-GB" w:eastAsia="zh-CN"/>
        </w:rPr>
        <w:t>Revised Work Item: NR mobility enhancements Phase 4</w:t>
      </w:r>
      <w:r>
        <w:rPr>
          <w:rFonts w:ascii="Arial" w:eastAsia="宋体" w:hAnsi="Arial" w:cs="Arial" w:hint="eastAsia"/>
          <w:szCs w:val="20"/>
          <w:lang w:val="en-GB" w:eastAsia="zh-CN"/>
        </w:rPr>
        <w:t>,</w:t>
      </w:r>
      <w:r w:rsidRPr="00640816">
        <w:t xml:space="preserve"> </w:t>
      </w:r>
      <w:r w:rsidRPr="00640816">
        <w:rPr>
          <w:rFonts w:ascii="Arial" w:eastAsia="宋体" w:hAnsi="Arial" w:cs="Arial"/>
          <w:szCs w:val="20"/>
          <w:lang w:val="en-GB" w:eastAsia="zh-CN"/>
        </w:rPr>
        <w:t>RP-242356</w:t>
      </w:r>
    </w:p>
    <w:p w:rsidR="00F949DD" w:rsidRDefault="00F949DD" w:rsidP="005E1A36">
      <w:pPr>
        <w:pStyle w:val="a0"/>
        <w:numPr>
          <w:ilvl w:val="0"/>
          <w:numId w:val="8"/>
        </w:numPr>
        <w:spacing w:beforeLines="50" w:before="120" w:afterLines="50"/>
        <w:rPr>
          <w:rFonts w:ascii="Arial" w:eastAsia="宋体" w:hAnsi="Arial" w:cs="Arial"/>
          <w:szCs w:val="20"/>
          <w:lang w:val="en-GB" w:eastAsia="zh-CN"/>
        </w:rPr>
      </w:pPr>
      <w:r w:rsidRPr="00F949DD">
        <w:rPr>
          <w:rFonts w:ascii="Arial" w:eastAsia="宋体" w:hAnsi="Arial" w:cs="Arial"/>
          <w:szCs w:val="20"/>
          <w:lang w:val="en-GB" w:eastAsia="zh-CN"/>
        </w:rPr>
        <w:t>LS on the support of semi-persistent CSI-RS resource for LTM candidate cells</w:t>
      </w:r>
      <w:r>
        <w:rPr>
          <w:rFonts w:ascii="Arial" w:eastAsia="宋体" w:hAnsi="Arial" w:cs="Arial" w:hint="eastAsia"/>
          <w:szCs w:val="20"/>
          <w:lang w:val="en-GB" w:eastAsia="zh-CN"/>
        </w:rPr>
        <w:t>,</w:t>
      </w:r>
      <w:r w:rsidRPr="00F949DD">
        <w:rPr>
          <w:rFonts w:ascii="Arial" w:eastAsia="宋体" w:hAnsi="Arial" w:cs="Arial"/>
          <w:szCs w:val="20"/>
          <w:lang w:val="en-GB" w:eastAsia="zh-CN"/>
        </w:rPr>
        <w:t xml:space="preserve"> R1-2409283</w:t>
      </w:r>
    </w:p>
    <w:p w:rsidR="00F949DD" w:rsidRDefault="00F949DD" w:rsidP="005E1A36">
      <w:pPr>
        <w:pStyle w:val="a0"/>
        <w:numPr>
          <w:ilvl w:val="0"/>
          <w:numId w:val="8"/>
        </w:numPr>
        <w:spacing w:beforeLines="50" w:before="120" w:afterLines="50"/>
        <w:rPr>
          <w:rFonts w:ascii="Arial" w:eastAsia="宋体" w:hAnsi="Arial" w:cs="Arial"/>
          <w:szCs w:val="20"/>
          <w:lang w:val="en-GB" w:eastAsia="zh-CN"/>
        </w:rPr>
      </w:pPr>
      <w:r w:rsidRPr="00F949DD">
        <w:rPr>
          <w:rFonts w:ascii="Arial" w:eastAsia="宋体" w:hAnsi="Arial" w:cs="Arial"/>
          <w:szCs w:val="20"/>
          <w:lang w:val="en-GB" w:eastAsia="zh-CN"/>
        </w:rPr>
        <w:t>Reply LS for LS on the support of semi-persistent CSI-RS resource for LTM candidate cells</w:t>
      </w:r>
      <w:r>
        <w:rPr>
          <w:rFonts w:ascii="Arial" w:eastAsia="宋体" w:hAnsi="Arial" w:cs="Arial" w:hint="eastAsia"/>
          <w:szCs w:val="20"/>
          <w:lang w:val="en-GB" w:eastAsia="zh-CN"/>
        </w:rPr>
        <w:t>,</w:t>
      </w:r>
      <w:r w:rsidRPr="00F949DD">
        <w:rPr>
          <w:rFonts w:ascii="Arial" w:eastAsia="宋体" w:hAnsi="Arial" w:cs="Arial"/>
          <w:szCs w:val="20"/>
          <w:lang w:val="en-GB" w:eastAsia="zh-CN"/>
        </w:rPr>
        <w:t>R3-247911</w:t>
      </w:r>
    </w:p>
    <w:p w:rsidR="00145270" w:rsidRPr="00AF2662" w:rsidRDefault="00145270" w:rsidP="005E1A36">
      <w:pPr>
        <w:pStyle w:val="a0"/>
        <w:spacing w:beforeLines="50" w:before="120" w:afterLines="50"/>
        <w:rPr>
          <w:rFonts w:ascii="Arial" w:eastAsia="宋体" w:hAnsi="Arial" w:cs="Arial"/>
          <w:szCs w:val="20"/>
          <w:lang w:val="en-GB" w:eastAsia="zh-CN"/>
        </w:rPr>
      </w:pPr>
    </w:p>
    <w:p w:rsidR="00253423" w:rsidRPr="00AF2662" w:rsidRDefault="00253423" w:rsidP="005E1A36">
      <w:pPr>
        <w:pStyle w:val="a0"/>
        <w:spacing w:beforeLines="50" w:before="120" w:afterLines="50"/>
        <w:rPr>
          <w:rFonts w:ascii="Arial" w:eastAsia="宋体" w:hAnsi="Arial" w:cs="Arial"/>
          <w:szCs w:val="20"/>
          <w:lang w:eastAsia="zh-CN"/>
        </w:rPr>
      </w:pPr>
    </w:p>
    <w:p w:rsidR="005806FA" w:rsidRPr="00AF2662" w:rsidRDefault="005806FA" w:rsidP="005E1A36">
      <w:pPr>
        <w:pStyle w:val="a0"/>
        <w:spacing w:beforeLines="50" w:before="120" w:afterLines="50"/>
        <w:rPr>
          <w:rFonts w:ascii="Arial" w:eastAsia="宋体" w:hAnsi="Arial" w:cs="Arial"/>
          <w:szCs w:val="20"/>
          <w:lang w:eastAsia="zh-CN"/>
        </w:rPr>
      </w:pPr>
    </w:p>
    <w:sectPr w:rsidR="005806FA" w:rsidRPr="00AF2662">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A6C" w:rsidRDefault="005C7A6C">
      <w:r>
        <w:separator/>
      </w:r>
    </w:p>
  </w:endnote>
  <w:endnote w:type="continuationSeparator" w:id="0">
    <w:p w:rsidR="005C7A6C" w:rsidRDefault="005C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FCA" w:rsidRDefault="00E17FCA">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17FCA" w:rsidRDefault="00E17FC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FCA" w:rsidRDefault="00E17FCA">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E1A36">
      <w:rPr>
        <w:rStyle w:val="ae"/>
        <w:noProof/>
      </w:rPr>
      <w:t>1</w:t>
    </w:r>
    <w:r>
      <w:rPr>
        <w:rStyle w:val="ae"/>
      </w:rPr>
      <w:fldChar w:fldCharType="end"/>
    </w:r>
  </w:p>
  <w:p w:rsidR="00E17FCA" w:rsidRDefault="00E17FC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A6C" w:rsidRDefault="005C7A6C">
      <w:r>
        <w:separator/>
      </w:r>
    </w:p>
  </w:footnote>
  <w:footnote w:type="continuationSeparator" w:id="0">
    <w:p w:rsidR="005C7A6C" w:rsidRDefault="005C7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FCA" w:rsidRDefault="00E17FC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DB7"/>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2C5B90"/>
    <w:multiLevelType w:val="hybridMultilevel"/>
    <w:tmpl w:val="FFDC570A"/>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6624B"/>
    <w:multiLevelType w:val="hybridMultilevel"/>
    <w:tmpl w:val="C0CCDD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8D21136"/>
    <w:multiLevelType w:val="hybridMultilevel"/>
    <w:tmpl w:val="FBEC24D0"/>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48F5B87"/>
    <w:multiLevelType w:val="hybridMultilevel"/>
    <w:tmpl w:val="1AF0CE70"/>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05061A"/>
    <w:multiLevelType w:val="hybridMultilevel"/>
    <w:tmpl w:val="876A4CB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971CC1"/>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4AF7FF1"/>
    <w:multiLevelType w:val="hybridMultilevel"/>
    <w:tmpl w:val="073E1C9A"/>
    <w:lvl w:ilvl="0" w:tplc="0CF2EC8E">
      <w:start w:val="224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D40A69"/>
    <w:multiLevelType w:val="hybridMultilevel"/>
    <w:tmpl w:val="12A0F91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E87560"/>
    <w:multiLevelType w:val="hybridMultilevel"/>
    <w:tmpl w:val="7F08BD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803223"/>
    <w:multiLevelType w:val="hybridMultilevel"/>
    <w:tmpl w:val="4BD2422E"/>
    <w:lvl w:ilvl="0" w:tplc="0B9CD850">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B467C"/>
    <w:multiLevelType w:val="hybridMultilevel"/>
    <w:tmpl w:val="A0CC49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D923D2F"/>
    <w:multiLevelType w:val="hybridMultilevel"/>
    <w:tmpl w:val="0EF4F0F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194476"/>
    <w:multiLevelType w:val="hybridMultilevel"/>
    <w:tmpl w:val="3078E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69CB510C"/>
    <w:multiLevelType w:val="hybridMultilevel"/>
    <w:tmpl w:val="F984CF9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AE2820"/>
    <w:multiLevelType w:val="hybridMultilevel"/>
    <w:tmpl w:val="09FEA9BC"/>
    <w:lvl w:ilvl="0" w:tplc="D26C179E">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B71D67"/>
    <w:multiLevelType w:val="hybridMultilevel"/>
    <w:tmpl w:val="688E7DF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ED36AC"/>
    <w:multiLevelType w:val="hybridMultilevel"/>
    <w:tmpl w:val="52B20B52"/>
    <w:lvl w:ilvl="0" w:tplc="0CF2EC8E">
      <w:start w:val="224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2F3D4E"/>
    <w:multiLevelType w:val="hybridMultilevel"/>
    <w:tmpl w:val="51BE3B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0"/>
  </w:num>
  <w:num w:numId="3">
    <w:abstractNumId w:val="27"/>
  </w:num>
  <w:num w:numId="4">
    <w:abstractNumId w:val="22"/>
  </w:num>
  <w:num w:numId="5">
    <w:abstractNumId w:val="2"/>
  </w:num>
  <w:num w:numId="6">
    <w:abstractNumId w:val="14"/>
  </w:num>
  <w:num w:numId="7">
    <w:abstractNumId w:val="13"/>
  </w:num>
  <w:num w:numId="8">
    <w:abstractNumId w:val="21"/>
  </w:num>
  <w:num w:numId="9">
    <w:abstractNumId w:val="25"/>
  </w:num>
  <w:num w:numId="10">
    <w:abstractNumId w:val="3"/>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9"/>
  </w:num>
  <w:num w:numId="15">
    <w:abstractNumId w:val="31"/>
  </w:num>
  <w:num w:numId="16">
    <w:abstractNumId w:val="31"/>
  </w:num>
  <w:num w:numId="17">
    <w:abstractNumId w:val="11"/>
  </w:num>
  <w:num w:numId="18">
    <w:abstractNumId w:val="32"/>
  </w:num>
  <w:num w:numId="19">
    <w:abstractNumId w:val="28"/>
  </w:num>
  <w:num w:numId="20">
    <w:abstractNumId w:val="1"/>
  </w:num>
  <w:num w:numId="21">
    <w:abstractNumId w:val="23"/>
  </w:num>
  <w:num w:numId="22">
    <w:abstractNumId w:val="17"/>
    <w:lvlOverride w:ilvl="0">
      <w:startOverride w:val="1"/>
    </w:lvlOverride>
  </w:num>
  <w:num w:numId="23">
    <w:abstractNumId w:val="0"/>
  </w:num>
  <w:num w:numId="24">
    <w:abstractNumId w:val="29"/>
  </w:num>
  <w:num w:numId="25">
    <w:abstractNumId w:val="26"/>
  </w:num>
  <w:num w:numId="26">
    <w:abstractNumId w:val="31"/>
  </w:num>
  <w:num w:numId="27">
    <w:abstractNumId w:val="4"/>
  </w:num>
  <w:num w:numId="28">
    <w:abstractNumId w:val="10"/>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7"/>
  </w:num>
  <w:num w:numId="32">
    <w:abstractNumId w:val="9"/>
  </w:num>
  <w:num w:numId="33">
    <w:abstractNumId w:val="31"/>
  </w:num>
  <w:num w:numId="34">
    <w:abstractNumId w:val="31"/>
  </w:num>
  <w:num w:numId="35">
    <w:abstractNumId w:val="31"/>
  </w:num>
  <w:num w:numId="36">
    <w:abstractNumId w:val="31"/>
  </w:num>
  <w:num w:numId="37">
    <w:abstractNumId w:val="16"/>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0"/>
  </w:num>
  <w:num w:numId="41">
    <w:abstractNumId w:val="5"/>
  </w:num>
  <w:num w:numId="42">
    <w:abstractNumId w:val="15"/>
  </w:num>
  <w:num w:numId="4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2B6"/>
    <w:rsid w:val="00002BA6"/>
    <w:rsid w:val="00003677"/>
    <w:rsid w:val="000054DE"/>
    <w:rsid w:val="00007638"/>
    <w:rsid w:val="0000779A"/>
    <w:rsid w:val="00007848"/>
    <w:rsid w:val="00007B1D"/>
    <w:rsid w:val="00010ABF"/>
    <w:rsid w:val="00015AD6"/>
    <w:rsid w:val="00017822"/>
    <w:rsid w:val="0002218F"/>
    <w:rsid w:val="00022D26"/>
    <w:rsid w:val="00023537"/>
    <w:rsid w:val="00024347"/>
    <w:rsid w:val="00026694"/>
    <w:rsid w:val="0002703A"/>
    <w:rsid w:val="0002726D"/>
    <w:rsid w:val="0003044B"/>
    <w:rsid w:val="00030B97"/>
    <w:rsid w:val="0003188B"/>
    <w:rsid w:val="000325DD"/>
    <w:rsid w:val="0003261D"/>
    <w:rsid w:val="0003303B"/>
    <w:rsid w:val="00033AF4"/>
    <w:rsid w:val="00034015"/>
    <w:rsid w:val="00034857"/>
    <w:rsid w:val="00034A52"/>
    <w:rsid w:val="00034C34"/>
    <w:rsid w:val="00035174"/>
    <w:rsid w:val="00036C8B"/>
    <w:rsid w:val="00041DC3"/>
    <w:rsid w:val="00044EED"/>
    <w:rsid w:val="00045B60"/>
    <w:rsid w:val="0005079E"/>
    <w:rsid w:val="000510F3"/>
    <w:rsid w:val="0005112C"/>
    <w:rsid w:val="00052979"/>
    <w:rsid w:val="00055DDA"/>
    <w:rsid w:val="00056617"/>
    <w:rsid w:val="00057AC1"/>
    <w:rsid w:val="00060B77"/>
    <w:rsid w:val="00062105"/>
    <w:rsid w:val="000633A6"/>
    <w:rsid w:val="00064D0D"/>
    <w:rsid w:val="00071007"/>
    <w:rsid w:val="00071319"/>
    <w:rsid w:val="000746A7"/>
    <w:rsid w:val="00075277"/>
    <w:rsid w:val="00075C79"/>
    <w:rsid w:val="0007748F"/>
    <w:rsid w:val="000801DC"/>
    <w:rsid w:val="00080E5E"/>
    <w:rsid w:val="00082203"/>
    <w:rsid w:val="00083DE8"/>
    <w:rsid w:val="000841B8"/>
    <w:rsid w:val="00084830"/>
    <w:rsid w:val="00084EB5"/>
    <w:rsid w:val="000914C9"/>
    <w:rsid w:val="00091737"/>
    <w:rsid w:val="00092EE1"/>
    <w:rsid w:val="000A166F"/>
    <w:rsid w:val="000A35AC"/>
    <w:rsid w:val="000A7266"/>
    <w:rsid w:val="000A73D5"/>
    <w:rsid w:val="000A7FAF"/>
    <w:rsid w:val="000B0220"/>
    <w:rsid w:val="000B1971"/>
    <w:rsid w:val="000B2B6E"/>
    <w:rsid w:val="000B3058"/>
    <w:rsid w:val="000B3155"/>
    <w:rsid w:val="000B38A9"/>
    <w:rsid w:val="000B4B60"/>
    <w:rsid w:val="000B4CAA"/>
    <w:rsid w:val="000B5C7B"/>
    <w:rsid w:val="000B5DB5"/>
    <w:rsid w:val="000B6E44"/>
    <w:rsid w:val="000B7D21"/>
    <w:rsid w:val="000C0907"/>
    <w:rsid w:val="000C2263"/>
    <w:rsid w:val="000C4E1A"/>
    <w:rsid w:val="000C663C"/>
    <w:rsid w:val="000C6710"/>
    <w:rsid w:val="000C7CFB"/>
    <w:rsid w:val="000D3840"/>
    <w:rsid w:val="000D5CF1"/>
    <w:rsid w:val="000D6116"/>
    <w:rsid w:val="000E0E1F"/>
    <w:rsid w:val="000E1DA6"/>
    <w:rsid w:val="000E2264"/>
    <w:rsid w:val="000E4287"/>
    <w:rsid w:val="000E4E86"/>
    <w:rsid w:val="000E6220"/>
    <w:rsid w:val="000E752C"/>
    <w:rsid w:val="000F1693"/>
    <w:rsid w:val="000F2770"/>
    <w:rsid w:val="000F4E6F"/>
    <w:rsid w:val="000F5E43"/>
    <w:rsid w:val="000F6054"/>
    <w:rsid w:val="000F6838"/>
    <w:rsid w:val="000F7A2B"/>
    <w:rsid w:val="00100431"/>
    <w:rsid w:val="001019BB"/>
    <w:rsid w:val="00101C13"/>
    <w:rsid w:val="0010433A"/>
    <w:rsid w:val="0010573B"/>
    <w:rsid w:val="00105F1A"/>
    <w:rsid w:val="00111078"/>
    <w:rsid w:val="00112936"/>
    <w:rsid w:val="00113AFC"/>
    <w:rsid w:val="001158A7"/>
    <w:rsid w:val="00116C84"/>
    <w:rsid w:val="00116DBB"/>
    <w:rsid w:val="001173C4"/>
    <w:rsid w:val="00120578"/>
    <w:rsid w:val="00120C58"/>
    <w:rsid w:val="00123882"/>
    <w:rsid w:val="00125348"/>
    <w:rsid w:val="0012732C"/>
    <w:rsid w:val="001279B7"/>
    <w:rsid w:val="00130B4C"/>
    <w:rsid w:val="001321C1"/>
    <w:rsid w:val="00133C1A"/>
    <w:rsid w:val="00140607"/>
    <w:rsid w:val="001412B6"/>
    <w:rsid w:val="0014219F"/>
    <w:rsid w:val="00143073"/>
    <w:rsid w:val="00145270"/>
    <w:rsid w:val="00146CB0"/>
    <w:rsid w:val="00151A94"/>
    <w:rsid w:val="00152269"/>
    <w:rsid w:val="0015346D"/>
    <w:rsid w:val="00153B4E"/>
    <w:rsid w:val="0015519F"/>
    <w:rsid w:val="00155833"/>
    <w:rsid w:val="00157328"/>
    <w:rsid w:val="00157FD2"/>
    <w:rsid w:val="0016057D"/>
    <w:rsid w:val="00163083"/>
    <w:rsid w:val="001638AA"/>
    <w:rsid w:val="00164010"/>
    <w:rsid w:val="001654D3"/>
    <w:rsid w:val="001672F6"/>
    <w:rsid w:val="00167346"/>
    <w:rsid w:val="001674ED"/>
    <w:rsid w:val="00170041"/>
    <w:rsid w:val="00171C20"/>
    <w:rsid w:val="0017463B"/>
    <w:rsid w:val="001747C1"/>
    <w:rsid w:val="00176078"/>
    <w:rsid w:val="0017682E"/>
    <w:rsid w:val="00176D10"/>
    <w:rsid w:val="00180A8F"/>
    <w:rsid w:val="001830C1"/>
    <w:rsid w:val="001838D9"/>
    <w:rsid w:val="00183B74"/>
    <w:rsid w:val="00185ED9"/>
    <w:rsid w:val="0018617C"/>
    <w:rsid w:val="00190423"/>
    <w:rsid w:val="0019075E"/>
    <w:rsid w:val="001907DD"/>
    <w:rsid w:val="00191599"/>
    <w:rsid w:val="001922D6"/>
    <w:rsid w:val="001924EB"/>
    <w:rsid w:val="00193368"/>
    <w:rsid w:val="00194A41"/>
    <w:rsid w:val="00197283"/>
    <w:rsid w:val="001972A2"/>
    <w:rsid w:val="001A1DDF"/>
    <w:rsid w:val="001A6B28"/>
    <w:rsid w:val="001B1783"/>
    <w:rsid w:val="001B35E4"/>
    <w:rsid w:val="001B3B28"/>
    <w:rsid w:val="001B47B4"/>
    <w:rsid w:val="001B561C"/>
    <w:rsid w:val="001B6098"/>
    <w:rsid w:val="001B7784"/>
    <w:rsid w:val="001C1FC9"/>
    <w:rsid w:val="001C2EBE"/>
    <w:rsid w:val="001C42B5"/>
    <w:rsid w:val="001C46DF"/>
    <w:rsid w:val="001C702D"/>
    <w:rsid w:val="001D185A"/>
    <w:rsid w:val="001D268E"/>
    <w:rsid w:val="001D2A20"/>
    <w:rsid w:val="001D2FEE"/>
    <w:rsid w:val="001D31D8"/>
    <w:rsid w:val="001D6B1B"/>
    <w:rsid w:val="001D798C"/>
    <w:rsid w:val="001E05CA"/>
    <w:rsid w:val="001E1641"/>
    <w:rsid w:val="001E344D"/>
    <w:rsid w:val="001E35F0"/>
    <w:rsid w:val="001E39DA"/>
    <w:rsid w:val="001E55C9"/>
    <w:rsid w:val="001E5BDA"/>
    <w:rsid w:val="001E649F"/>
    <w:rsid w:val="001F019D"/>
    <w:rsid w:val="001F13B9"/>
    <w:rsid w:val="001F1DAA"/>
    <w:rsid w:val="001F1DE9"/>
    <w:rsid w:val="001F3E1A"/>
    <w:rsid w:val="001F5237"/>
    <w:rsid w:val="001F732A"/>
    <w:rsid w:val="001F7976"/>
    <w:rsid w:val="00200B67"/>
    <w:rsid w:val="0020211B"/>
    <w:rsid w:val="002031EB"/>
    <w:rsid w:val="00203D8E"/>
    <w:rsid w:val="002046D2"/>
    <w:rsid w:val="00204CFC"/>
    <w:rsid w:val="00205B04"/>
    <w:rsid w:val="00210A77"/>
    <w:rsid w:val="0021169C"/>
    <w:rsid w:val="00213A41"/>
    <w:rsid w:val="0021409A"/>
    <w:rsid w:val="002148FD"/>
    <w:rsid w:val="00217843"/>
    <w:rsid w:val="0022092A"/>
    <w:rsid w:val="00222D68"/>
    <w:rsid w:val="00223B0F"/>
    <w:rsid w:val="00223D74"/>
    <w:rsid w:val="00226FD8"/>
    <w:rsid w:val="00227C4C"/>
    <w:rsid w:val="00227C9D"/>
    <w:rsid w:val="00231A94"/>
    <w:rsid w:val="00234819"/>
    <w:rsid w:val="00234B0F"/>
    <w:rsid w:val="00234D1F"/>
    <w:rsid w:val="00235295"/>
    <w:rsid w:val="0023626A"/>
    <w:rsid w:val="002366C7"/>
    <w:rsid w:val="002411F1"/>
    <w:rsid w:val="00242E1C"/>
    <w:rsid w:val="00247175"/>
    <w:rsid w:val="00247BC0"/>
    <w:rsid w:val="00253423"/>
    <w:rsid w:val="00254F60"/>
    <w:rsid w:val="00260C19"/>
    <w:rsid w:val="00261B98"/>
    <w:rsid w:val="00262B70"/>
    <w:rsid w:val="00263C40"/>
    <w:rsid w:val="00263E2E"/>
    <w:rsid w:val="00265826"/>
    <w:rsid w:val="00266353"/>
    <w:rsid w:val="0027000B"/>
    <w:rsid w:val="00270910"/>
    <w:rsid w:val="00271BED"/>
    <w:rsid w:val="00274EBC"/>
    <w:rsid w:val="00275713"/>
    <w:rsid w:val="002758A2"/>
    <w:rsid w:val="00275932"/>
    <w:rsid w:val="00275E8A"/>
    <w:rsid w:val="00281301"/>
    <w:rsid w:val="00281C55"/>
    <w:rsid w:val="002842D6"/>
    <w:rsid w:val="0028547B"/>
    <w:rsid w:val="00287BCE"/>
    <w:rsid w:val="0029193A"/>
    <w:rsid w:val="002944A3"/>
    <w:rsid w:val="00296C5B"/>
    <w:rsid w:val="002A1A4A"/>
    <w:rsid w:val="002A4B4D"/>
    <w:rsid w:val="002A720E"/>
    <w:rsid w:val="002B1354"/>
    <w:rsid w:val="002B1EB2"/>
    <w:rsid w:val="002B2046"/>
    <w:rsid w:val="002B2136"/>
    <w:rsid w:val="002B243A"/>
    <w:rsid w:val="002B4219"/>
    <w:rsid w:val="002B529C"/>
    <w:rsid w:val="002B59F7"/>
    <w:rsid w:val="002B64A0"/>
    <w:rsid w:val="002C01FA"/>
    <w:rsid w:val="002C03F1"/>
    <w:rsid w:val="002C0CC5"/>
    <w:rsid w:val="002C0CE8"/>
    <w:rsid w:val="002C1CC0"/>
    <w:rsid w:val="002C28DA"/>
    <w:rsid w:val="002C3679"/>
    <w:rsid w:val="002C5258"/>
    <w:rsid w:val="002C7B4E"/>
    <w:rsid w:val="002D0418"/>
    <w:rsid w:val="002D06A1"/>
    <w:rsid w:val="002D09A6"/>
    <w:rsid w:val="002D2B21"/>
    <w:rsid w:val="002D3C52"/>
    <w:rsid w:val="002D44B3"/>
    <w:rsid w:val="002D5335"/>
    <w:rsid w:val="002D6A62"/>
    <w:rsid w:val="002E00E5"/>
    <w:rsid w:val="002E0B5C"/>
    <w:rsid w:val="002E1724"/>
    <w:rsid w:val="002E24EF"/>
    <w:rsid w:val="002E4B99"/>
    <w:rsid w:val="002E6188"/>
    <w:rsid w:val="002E66BC"/>
    <w:rsid w:val="002E759F"/>
    <w:rsid w:val="002F0C96"/>
    <w:rsid w:val="002F3DA1"/>
    <w:rsid w:val="002F58B4"/>
    <w:rsid w:val="002F5A4D"/>
    <w:rsid w:val="002F6F75"/>
    <w:rsid w:val="002F7D37"/>
    <w:rsid w:val="00301653"/>
    <w:rsid w:val="00303913"/>
    <w:rsid w:val="0030392D"/>
    <w:rsid w:val="00304544"/>
    <w:rsid w:val="0030508A"/>
    <w:rsid w:val="003050A3"/>
    <w:rsid w:val="00305AFE"/>
    <w:rsid w:val="0030797A"/>
    <w:rsid w:val="003079CB"/>
    <w:rsid w:val="00307B58"/>
    <w:rsid w:val="00307CB3"/>
    <w:rsid w:val="003118CF"/>
    <w:rsid w:val="00312218"/>
    <w:rsid w:val="003125C6"/>
    <w:rsid w:val="00312EAB"/>
    <w:rsid w:val="0031325C"/>
    <w:rsid w:val="00313673"/>
    <w:rsid w:val="0031398B"/>
    <w:rsid w:val="0031429A"/>
    <w:rsid w:val="003149DB"/>
    <w:rsid w:val="00314AE3"/>
    <w:rsid w:val="00315D5E"/>
    <w:rsid w:val="00320910"/>
    <w:rsid w:val="00322493"/>
    <w:rsid w:val="003226D2"/>
    <w:rsid w:val="0032515F"/>
    <w:rsid w:val="00326106"/>
    <w:rsid w:val="003268BC"/>
    <w:rsid w:val="00327C4B"/>
    <w:rsid w:val="003335FC"/>
    <w:rsid w:val="00334C6C"/>
    <w:rsid w:val="0033548E"/>
    <w:rsid w:val="00342DEB"/>
    <w:rsid w:val="0034312E"/>
    <w:rsid w:val="00343643"/>
    <w:rsid w:val="00344644"/>
    <w:rsid w:val="003447FF"/>
    <w:rsid w:val="00345AA4"/>
    <w:rsid w:val="00345FD3"/>
    <w:rsid w:val="00347893"/>
    <w:rsid w:val="00350DCC"/>
    <w:rsid w:val="00351814"/>
    <w:rsid w:val="00351CFA"/>
    <w:rsid w:val="00352A3D"/>
    <w:rsid w:val="003545D1"/>
    <w:rsid w:val="00354C57"/>
    <w:rsid w:val="00355175"/>
    <w:rsid w:val="00355FB8"/>
    <w:rsid w:val="0035640E"/>
    <w:rsid w:val="00361FF4"/>
    <w:rsid w:val="003654EB"/>
    <w:rsid w:val="00371B4B"/>
    <w:rsid w:val="0037495E"/>
    <w:rsid w:val="00375041"/>
    <w:rsid w:val="00375F78"/>
    <w:rsid w:val="0037671F"/>
    <w:rsid w:val="00377210"/>
    <w:rsid w:val="00377EFF"/>
    <w:rsid w:val="00382CC1"/>
    <w:rsid w:val="00383551"/>
    <w:rsid w:val="00383BA9"/>
    <w:rsid w:val="00385C2E"/>
    <w:rsid w:val="00386747"/>
    <w:rsid w:val="00386B1A"/>
    <w:rsid w:val="003873F6"/>
    <w:rsid w:val="00390BA5"/>
    <w:rsid w:val="0039206A"/>
    <w:rsid w:val="003928D4"/>
    <w:rsid w:val="00392A10"/>
    <w:rsid w:val="00394617"/>
    <w:rsid w:val="0039578F"/>
    <w:rsid w:val="0039631F"/>
    <w:rsid w:val="00396EEC"/>
    <w:rsid w:val="003A0A46"/>
    <w:rsid w:val="003A402D"/>
    <w:rsid w:val="003A4BB1"/>
    <w:rsid w:val="003A585C"/>
    <w:rsid w:val="003A70F7"/>
    <w:rsid w:val="003A7B20"/>
    <w:rsid w:val="003B08CB"/>
    <w:rsid w:val="003B1476"/>
    <w:rsid w:val="003B3645"/>
    <w:rsid w:val="003B3CA9"/>
    <w:rsid w:val="003B4137"/>
    <w:rsid w:val="003B47F8"/>
    <w:rsid w:val="003B541A"/>
    <w:rsid w:val="003C0509"/>
    <w:rsid w:val="003C2207"/>
    <w:rsid w:val="003C2793"/>
    <w:rsid w:val="003C29BB"/>
    <w:rsid w:val="003C4065"/>
    <w:rsid w:val="003C5206"/>
    <w:rsid w:val="003C54E5"/>
    <w:rsid w:val="003C57FB"/>
    <w:rsid w:val="003C6615"/>
    <w:rsid w:val="003D2E45"/>
    <w:rsid w:val="003D5383"/>
    <w:rsid w:val="003D611A"/>
    <w:rsid w:val="003D688E"/>
    <w:rsid w:val="003E02DB"/>
    <w:rsid w:val="003E081F"/>
    <w:rsid w:val="003E2E44"/>
    <w:rsid w:val="003E40F2"/>
    <w:rsid w:val="003E4E4E"/>
    <w:rsid w:val="003E4F0F"/>
    <w:rsid w:val="003E6103"/>
    <w:rsid w:val="003E67D0"/>
    <w:rsid w:val="003E6D3B"/>
    <w:rsid w:val="003F1D85"/>
    <w:rsid w:val="003F33E3"/>
    <w:rsid w:val="003F4293"/>
    <w:rsid w:val="003F533B"/>
    <w:rsid w:val="003F60A9"/>
    <w:rsid w:val="003F67F3"/>
    <w:rsid w:val="003F6E3A"/>
    <w:rsid w:val="0040047D"/>
    <w:rsid w:val="004011E1"/>
    <w:rsid w:val="00402AFA"/>
    <w:rsid w:val="004074A7"/>
    <w:rsid w:val="00410808"/>
    <w:rsid w:val="004120E1"/>
    <w:rsid w:val="00415173"/>
    <w:rsid w:val="0041532E"/>
    <w:rsid w:val="004171A7"/>
    <w:rsid w:val="004214D1"/>
    <w:rsid w:val="004216A8"/>
    <w:rsid w:val="004229BD"/>
    <w:rsid w:val="00424376"/>
    <w:rsid w:val="00424B3A"/>
    <w:rsid w:val="00425570"/>
    <w:rsid w:val="00427175"/>
    <w:rsid w:val="00431A4C"/>
    <w:rsid w:val="00431DC0"/>
    <w:rsid w:val="00434618"/>
    <w:rsid w:val="0043597A"/>
    <w:rsid w:val="0044097C"/>
    <w:rsid w:val="0044145C"/>
    <w:rsid w:val="00444011"/>
    <w:rsid w:val="00445749"/>
    <w:rsid w:val="00451CA6"/>
    <w:rsid w:val="00453226"/>
    <w:rsid w:val="004540A0"/>
    <w:rsid w:val="00457C05"/>
    <w:rsid w:val="004611C1"/>
    <w:rsid w:val="00463957"/>
    <w:rsid w:val="004645D3"/>
    <w:rsid w:val="00467959"/>
    <w:rsid w:val="00467FB8"/>
    <w:rsid w:val="00470F1B"/>
    <w:rsid w:val="004717F2"/>
    <w:rsid w:val="0047202C"/>
    <w:rsid w:val="00472848"/>
    <w:rsid w:val="0047524C"/>
    <w:rsid w:val="00475BAE"/>
    <w:rsid w:val="00476C48"/>
    <w:rsid w:val="004775F3"/>
    <w:rsid w:val="00477826"/>
    <w:rsid w:val="00481364"/>
    <w:rsid w:val="004813A8"/>
    <w:rsid w:val="00482C88"/>
    <w:rsid w:val="00483E84"/>
    <w:rsid w:val="00484B5D"/>
    <w:rsid w:val="004915C4"/>
    <w:rsid w:val="00492549"/>
    <w:rsid w:val="00492847"/>
    <w:rsid w:val="00494353"/>
    <w:rsid w:val="004945F4"/>
    <w:rsid w:val="00494BAE"/>
    <w:rsid w:val="0049621A"/>
    <w:rsid w:val="0049777E"/>
    <w:rsid w:val="004977B2"/>
    <w:rsid w:val="004A4327"/>
    <w:rsid w:val="004A43C9"/>
    <w:rsid w:val="004A5280"/>
    <w:rsid w:val="004A676A"/>
    <w:rsid w:val="004A73D1"/>
    <w:rsid w:val="004A7792"/>
    <w:rsid w:val="004B44EC"/>
    <w:rsid w:val="004B4C00"/>
    <w:rsid w:val="004B6DDE"/>
    <w:rsid w:val="004C1CC5"/>
    <w:rsid w:val="004C1DB2"/>
    <w:rsid w:val="004C271C"/>
    <w:rsid w:val="004C3022"/>
    <w:rsid w:val="004C3208"/>
    <w:rsid w:val="004C619E"/>
    <w:rsid w:val="004D27AE"/>
    <w:rsid w:val="004D43B6"/>
    <w:rsid w:val="004D4A17"/>
    <w:rsid w:val="004D5F9F"/>
    <w:rsid w:val="004D6DDD"/>
    <w:rsid w:val="004D7C5B"/>
    <w:rsid w:val="004E1CDD"/>
    <w:rsid w:val="004E20BD"/>
    <w:rsid w:val="004E20C9"/>
    <w:rsid w:val="004E3C67"/>
    <w:rsid w:val="004E4080"/>
    <w:rsid w:val="004E5CD5"/>
    <w:rsid w:val="004E6CED"/>
    <w:rsid w:val="004E7B96"/>
    <w:rsid w:val="004F0643"/>
    <w:rsid w:val="004F0D27"/>
    <w:rsid w:val="004F11BC"/>
    <w:rsid w:val="004F2A26"/>
    <w:rsid w:val="004F3552"/>
    <w:rsid w:val="004F3EB7"/>
    <w:rsid w:val="004F6B81"/>
    <w:rsid w:val="004F7308"/>
    <w:rsid w:val="004F7401"/>
    <w:rsid w:val="00500562"/>
    <w:rsid w:val="0050333B"/>
    <w:rsid w:val="00505176"/>
    <w:rsid w:val="005052BA"/>
    <w:rsid w:val="005057C0"/>
    <w:rsid w:val="00507299"/>
    <w:rsid w:val="00510644"/>
    <w:rsid w:val="005124B5"/>
    <w:rsid w:val="00512BEC"/>
    <w:rsid w:val="00513638"/>
    <w:rsid w:val="00513E16"/>
    <w:rsid w:val="00514C59"/>
    <w:rsid w:val="00515B21"/>
    <w:rsid w:val="00516825"/>
    <w:rsid w:val="005208D0"/>
    <w:rsid w:val="00520C80"/>
    <w:rsid w:val="00521C46"/>
    <w:rsid w:val="00522E0D"/>
    <w:rsid w:val="005238D8"/>
    <w:rsid w:val="00525564"/>
    <w:rsid w:val="00525E36"/>
    <w:rsid w:val="005261F5"/>
    <w:rsid w:val="0052731B"/>
    <w:rsid w:val="00527E2B"/>
    <w:rsid w:val="00527E5A"/>
    <w:rsid w:val="00530513"/>
    <w:rsid w:val="0053151F"/>
    <w:rsid w:val="0053226B"/>
    <w:rsid w:val="00533767"/>
    <w:rsid w:val="00534F64"/>
    <w:rsid w:val="00535540"/>
    <w:rsid w:val="00535F96"/>
    <w:rsid w:val="00537506"/>
    <w:rsid w:val="00537D93"/>
    <w:rsid w:val="00540DBC"/>
    <w:rsid w:val="005443CB"/>
    <w:rsid w:val="00546168"/>
    <w:rsid w:val="00547847"/>
    <w:rsid w:val="00553767"/>
    <w:rsid w:val="00553F2F"/>
    <w:rsid w:val="0055439C"/>
    <w:rsid w:val="005562C1"/>
    <w:rsid w:val="005608D8"/>
    <w:rsid w:val="00561747"/>
    <w:rsid w:val="00562B45"/>
    <w:rsid w:val="00564246"/>
    <w:rsid w:val="005649F2"/>
    <w:rsid w:val="00566170"/>
    <w:rsid w:val="005664AC"/>
    <w:rsid w:val="00567EF1"/>
    <w:rsid w:val="00570356"/>
    <w:rsid w:val="00571025"/>
    <w:rsid w:val="005716BD"/>
    <w:rsid w:val="00573917"/>
    <w:rsid w:val="00576E00"/>
    <w:rsid w:val="00576FB5"/>
    <w:rsid w:val="0057799C"/>
    <w:rsid w:val="005806FA"/>
    <w:rsid w:val="0058290F"/>
    <w:rsid w:val="005832F1"/>
    <w:rsid w:val="005845D1"/>
    <w:rsid w:val="005856E0"/>
    <w:rsid w:val="00585B85"/>
    <w:rsid w:val="00586861"/>
    <w:rsid w:val="005909B8"/>
    <w:rsid w:val="00591985"/>
    <w:rsid w:val="00593022"/>
    <w:rsid w:val="0059390D"/>
    <w:rsid w:val="0059555C"/>
    <w:rsid w:val="00595E1A"/>
    <w:rsid w:val="0059774D"/>
    <w:rsid w:val="005979DF"/>
    <w:rsid w:val="005A2BD4"/>
    <w:rsid w:val="005A384F"/>
    <w:rsid w:val="005A4767"/>
    <w:rsid w:val="005A494E"/>
    <w:rsid w:val="005A4F53"/>
    <w:rsid w:val="005A6028"/>
    <w:rsid w:val="005B2813"/>
    <w:rsid w:val="005B2B75"/>
    <w:rsid w:val="005B3F41"/>
    <w:rsid w:val="005B43FE"/>
    <w:rsid w:val="005B5BE5"/>
    <w:rsid w:val="005C0068"/>
    <w:rsid w:val="005C0338"/>
    <w:rsid w:val="005C2876"/>
    <w:rsid w:val="005C3F8D"/>
    <w:rsid w:val="005C564F"/>
    <w:rsid w:val="005C6223"/>
    <w:rsid w:val="005C6AE8"/>
    <w:rsid w:val="005C6F9D"/>
    <w:rsid w:val="005C7A6C"/>
    <w:rsid w:val="005D2D98"/>
    <w:rsid w:val="005D31AF"/>
    <w:rsid w:val="005D37D7"/>
    <w:rsid w:val="005D386A"/>
    <w:rsid w:val="005D50C8"/>
    <w:rsid w:val="005D5F3B"/>
    <w:rsid w:val="005D7ECF"/>
    <w:rsid w:val="005E07F5"/>
    <w:rsid w:val="005E0F23"/>
    <w:rsid w:val="005E1A36"/>
    <w:rsid w:val="005E23F8"/>
    <w:rsid w:val="005E2683"/>
    <w:rsid w:val="005E3815"/>
    <w:rsid w:val="005E4A71"/>
    <w:rsid w:val="005E50D6"/>
    <w:rsid w:val="005E57D6"/>
    <w:rsid w:val="005E67EF"/>
    <w:rsid w:val="005E7D99"/>
    <w:rsid w:val="005F01A2"/>
    <w:rsid w:val="005F177F"/>
    <w:rsid w:val="005F1FD1"/>
    <w:rsid w:val="005F22ED"/>
    <w:rsid w:val="005F23F1"/>
    <w:rsid w:val="005F2400"/>
    <w:rsid w:val="005F2864"/>
    <w:rsid w:val="005F2FD6"/>
    <w:rsid w:val="005F4BEC"/>
    <w:rsid w:val="005F60D4"/>
    <w:rsid w:val="00600037"/>
    <w:rsid w:val="00600D72"/>
    <w:rsid w:val="0060122D"/>
    <w:rsid w:val="00601262"/>
    <w:rsid w:val="00604C56"/>
    <w:rsid w:val="0060708B"/>
    <w:rsid w:val="006074F4"/>
    <w:rsid w:val="0061011B"/>
    <w:rsid w:val="00611D94"/>
    <w:rsid w:val="00613A42"/>
    <w:rsid w:val="006146A2"/>
    <w:rsid w:val="0061650C"/>
    <w:rsid w:val="00617DFF"/>
    <w:rsid w:val="00622273"/>
    <w:rsid w:val="006252E6"/>
    <w:rsid w:val="00625C98"/>
    <w:rsid w:val="006304F9"/>
    <w:rsid w:val="00630968"/>
    <w:rsid w:val="00630A5D"/>
    <w:rsid w:val="006324A0"/>
    <w:rsid w:val="00640816"/>
    <w:rsid w:val="00642632"/>
    <w:rsid w:val="00642A6D"/>
    <w:rsid w:val="00643070"/>
    <w:rsid w:val="006431CD"/>
    <w:rsid w:val="00644BA3"/>
    <w:rsid w:val="00645180"/>
    <w:rsid w:val="006461B7"/>
    <w:rsid w:val="00646307"/>
    <w:rsid w:val="00646B56"/>
    <w:rsid w:val="0064715B"/>
    <w:rsid w:val="00650336"/>
    <w:rsid w:val="00651408"/>
    <w:rsid w:val="00652B87"/>
    <w:rsid w:val="00654EF2"/>
    <w:rsid w:val="006564DB"/>
    <w:rsid w:val="00660C11"/>
    <w:rsid w:val="00662F27"/>
    <w:rsid w:val="00667A15"/>
    <w:rsid w:val="00671044"/>
    <w:rsid w:val="00673536"/>
    <w:rsid w:val="00674289"/>
    <w:rsid w:val="006753CD"/>
    <w:rsid w:val="006760AF"/>
    <w:rsid w:val="006769B6"/>
    <w:rsid w:val="00676F3F"/>
    <w:rsid w:val="006771E4"/>
    <w:rsid w:val="00680205"/>
    <w:rsid w:val="00681DCA"/>
    <w:rsid w:val="0068223B"/>
    <w:rsid w:val="0068354A"/>
    <w:rsid w:val="00684376"/>
    <w:rsid w:val="00685FD6"/>
    <w:rsid w:val="00686193"/>
    <w:rsid w:val="00686995"/>
    <w:rsid w:val="006869E6"/>
    <w:rsid w:val="00695BB4"/>
    <w:rsid w:val="006979B4"/>
    <w:rsid w:val="006A06EC"/>
    <w:rsid w:val="006A08F8"/>
    <w:rsid w:val="006A3A77"/>
    <w:rsid w:val="006A550C"/>
    <w:rsid w:val="006A5ACD"/>
    <w:rsid w:val="006A7AA4"/>
    <w:rsid w:val="006B3B53"/>
    <w:rsid w:val="006B43FD"/>
    <w:rsid w:val="006B4A5D"/>
    <w:rsid w:val="006B5F58"/>
    <w:rsid w:val="006C012F"/>
    <w:rsid w:val="006C051B"/>
    <w:rsid w:val="006C06F3"/>
    <w:rsid w:val="006C3224"/>
    <w:rsid w:val="006C4F03"/>
    <w:rsid w:val="006C6EC1"/>
    <w:rsid w:val="006C7314"/>
    <w:rsid w:val="006D0F85"/>
    <w:rsid w:val="006D2396"/>
    <w:rsid w:val="006D3B25"/>
    <w:rsid w:val="006D5C3A"/>
    <w:rsid w:val="006D5DB0"/>
    <w:rsid w:val="006D62D1"/>
    <w:rsid w:val="006E0A7D"/>
    <w:rsid w:val="006E0E40"/>
    <w:rsid w:val="006E1354"/>
    <w:rsid w:val="006E286A"/>
    <w:rsid w:val="006E3331"/>
    <w:rsid w:val="006E6062"/>
    <w:rsid w:val="006E7192"/>
    <w:rsid w:val="006F0130"/>
    <w:rsid w:val="006F29EC"/>
    <w:rsid w:val="006F2E2E"/>
    <w:rsid w:val="006F4829"/>
    <w:rsid w:val="006F5335"/>
    <w:rsid w:val="006F5B09"/>
    <w:rsid w:val="006F63C8"/>
    <w:rsid w:val="006F7920"/>
    <w:rsid w:val="0070082C"/>
    <w:rsid w:val="007017CF"/>
    <w:rsid w:val="00705962"/>
    <w:rsid w:val="00706904"/>
    <w:rsid w:val="00707344"/>
    <w:rsid w:val="007079D3"/>
    <w:rsid w:val="00710146"/>
    <w:rsid w:val="00712C1D"/>
    <w:rsid w:val="0071327F"/>
    <w:rsid w:val="00713F5E"/>
    <w:rsid w:val="0071452A"/>
    <w:rsid w:val="0071600A"/>
    <w:rsid w:val="00721786"/>
    <w:rsid w:val="007218D4"/>
    <w:rsid w:val="00725C19"/>
    <w:rsid w:val="00727492"/>
    <w:rsid w:val="00730E3F"/>
    <w:rsid w:val="007369AB"/>
    <w:rsid w:val="007372A8"/>
    <w:rsid w:val="0073733F"/>
    <w:rsid w:val="00737B34"/>
    <w:rsid w:val="00737CCD"/>
    <w:rsid w:val="007410DE"/>
    <w:rsid w:val="0074162B"/>
    <w:rsid w:val="0074282A"/>
    <w:rsid w:val="00746A69"/>
    <w:rsid w:val="00747088"/>
    <w:rsid w:val="00747B5D"/>
    <w:rsid w:val="00750AAB"/>
    <w:rsid w:val="007515FB"/>
    <w:rsid w:val="007518A3"/>
    <w:rsid w:val="00753427"/>
    <w:rsid w:val="00754645"/>
    <w:rsid w:val="00754E77"/>
    <w:rsid w:val="0075544F"/>
    <w:rsid w:val="0075556C"/>
    <w:rsid w:val="007565C3"/>
    <w:rsid w:val="007570EA"/>
    <w:rsid w:val="00760E53"/>
    <w:rsid w:val="00761F4C"/>
    <w:rsid w:val="0076261D"/>
    <w:rsid w:val="007631B9"/>
    <w:rsid w:val="00771BE7"/>
    <w:rsid w:val="007746C0"/>
    <w:rsid w:val="00774A6A"/>
    <w:rsid w:val="00780943"/>
    <w:rsid w:val="00783A12"/>
    <w:rsid w:val="00787406"/>
    <w:rsid w:val="0079048C"/>
    <w:rsid w:val="00791B71"/>
    <w:rsid w:val="00791D19"/>
    <w:rsid w:val="0079355F"/>
    <w:rsid w:val="00794F71"/>
    <w:rsid w:val="007A0034"/>
    <w:rsid w:val="007A01D7"/>
    <w:rsid w:val="007A41ED"/>
    <w:rsid w:val="007A73A4"/>
    <w:rsid w:val="007B0050"/>
    <w:rsid w:val="007B118A"/>
    <w:rsid w:val="007B2303"/>
    <w:rsid w:val="007B5A0C"/>
    <w:rsid w:val="007B6221"/>
    <w:rsid w:val="007B75C7"/>
    <w:rsid w:val="007C03AB"/>
    <w:rsid w:val="007C05EA"/>
    <w:rsid w:val="007C28F6"/>
    <w:rsid w:val="007C5195"/>
    <w:rsid w:val="007C6585"/>
    <w:rsid w:val="007C71AA"/>
    <w:rsid w:val="007D44E0"/>
    <w:rsid w:val="007D517D"/>
    <w:rsid w:val="007D5CE2"/>
    <w:rsid w:val="007E024E"/>
    <w:rsid w:val="007E0B27"/>
    <w:rsid w:val="007E2508"/>
    <w:rsid w:val="007E3C5D"/>
    <w:rsid w:val="007E69B0"/>
    <w:rsid w:val="007F3538"/>
    <w:rsid w:val="007F3B7B"/>
    <w:rsid w:val="007F76F0"/>
    <w:rsid w:val="00802842"/>
    <w:rsid w:val="008036C7"/>
    <w:rsid w:val="00804B30"/>
    <w:rsid w:val="00805F1C"/>
    <w:rsid w:val="00807AD4"/>
    <w:rsid w:val="00812F95"/>
    <w:rsid w:val="008149F3"/>
    <w:rsid w:val="00816B2C"/>
    <w:rsid w:val="008215AE"/>
    <w:rsid w:val="008221E2"/>
    <w:rsid w:val="008226F5"/>
    <w:rsid w:val="00822EA7"/>
    <w:rsid w:val="0082318B"/>
    <w:rsid w:val="00825698"/>
    <w:rsid w:val="008345F7"/>
    <w:rsid w:val="00837779"/>
    <w:rsid w:val="0083793F"/>
    <w:rsid w:val="00845CFE"/>
    <w:rsid w:val="00846906"/>
    <w:rsid w:val="00846EA0"/>
    <w:rsid w:val="00847152"/>
    <w:rsid w:val="00850148"/>
    <w:rsid w:val="00852B4C"/>
    <w:rsid w:val="00853ED3"/>
    <w:rsid w:val="00855AE8"/>
    <w:rsid w:val="00856F93"/>
    <w:rsid w:val="00857B27"/>
    <w:rsid w:val="008606DA"/>
    <w:rsid w:val="008607EB"/>
    <w:rsid w:val="008616A1"/>
    <w:rsid w:val="00865A40"/>
    <w:rsid w:val="00866642"/>
    <w:rsid w:val="00866842"/>
    <w:rsid w:val="00867979"/>
    <w:rsid w:val="00871108"/>
    <w:rsid w:val="008720D3"/>
    <w:rsid w:val="008741D2"/>
    <w:rsid w:val="00877601"/>
    <w:rsid w:val="00877636"/>
    <w:rsid w:val="00877888"/>
    <w:rsid w:val="00877B13"/>
    <w:rsid w:val="00877F30"/>
    <w:rsid w:val="0088036A"/>
    <w:rsid w:val="00880420"/>
    <w:rsid w:val="00882DD6"/>
    <w:rsid w:val="00882DF8"/>
    <w:rsid w:val="00883F6C"/>
    <w:rsid w:val="00883FD1"/>
    <w:rsid w:val="00884111"/>
    <w:rsid w:val="00884473"/>
    <w:rsid w:val="00886A24"/>
    <w:rsid w:val="00890B6B"/>
    <w:rsid w:val="00893DE3"/>
    <w:rsid w:val="008950BA"/>
    <w:rsid w:val="00895341"/>
    <w:rsid w:val="00896E18"/>
    <w:rsid w:val="00897348"/>
    <w:rsid w:val="008A1A7F"/>
    <w:rsid w:val="008A1EAC"/>
    <w:rsid w:val="008A23A2"/>
    <w:rsid w:val="008A2D27"/>
    <w:rsid w:val="008A5338"/>
    <w:rsid w:val="008A5FA0"/>
    <w:rsid w:val="008B17E2"/>
    <w:rsid w:val="008B4A9E"/>
    <w:rsid w:val="008B4E9F"/>
    <w:rsid w:val="008B562D"/>
    <w:rsid w:val="008C194E"/>
    <w:rsid w:val="008C1CFF"/>
    <w:rsid w:val="008C24C6"/>
    <w:rsid w:val="008C3706"/>
    <w:rsid w:val="008C382B"/>
    <w:rsid w:val="008C4534"/>
    <w:rsid w:val="008C7C60"/>
    <w:rsid w:val="008D097F"/>
    <w:rsid w:val="008D43B1"/>
    <w:rsid w:val="008D5B2A"/>
    <w:rsid w:val="008D5EC9"/>
    <w:rsid w:val="008D631C"/>
    <w:rsid w:val="008D698E"/>
    <w:rsid w:val="008E05A4"/>
    <w:rsid w:val="008E08B0"/>
    <w:rsid w:val="008E0A6E"/>
    <w:rsid w:val="008E11CA"/>
    <w:rsid w:val="008E1982"/>
    <w:rsid w:val="008E2111"/>
    <w:rsid w:val="008E5AFD"/>
    <w:rsid w:val="008E67B6"/>
    <w:rsid w:val="008E6B88"/>
    <w:rsid w:val="008E6D90"/>
    <w:rsid w:val="008E77E1"/>
    <w:rsid w:val="008F0A00"/>
    <w:rsid w:val="008F1238"/>
    <w:rsid w:val="008F273E"/>
    <w:rsid w:val="008F412F"/>
    <w:rsid w:val="008F42F7"/>
    <w:rsid w:val="008F74F7"/>
    <w:rsid w:val="0090027B"/>
    <w:rsid w:val="00900304"/>
    <w:rsid w:val="00901D34"/>
    <w:rsid w:val="0090416C"/>
    <w:rsid w:val="00905891"/>
    <w:rsid w:val="00905F3F"/>
    <w:rsid w:val="00906235"/>
    <w:rsid w:val="00906890"/>
    <w:rsid w:val="009108CC"/>
    <w:rsid w:val="0091364E"/>
    <w:rsid w:val="00915638"/>
    <w:rsid w:val="009237EB"/>
    <w:rsid w:val="0092445E"/>
    <w:rsid w:val="00927715"/>
    <w:rsid w:val="0093317A"/>
    <w:rsid w:val="009346E6"/>
    <w:rsid w:val="00936387"/>
    <w:rsid w:val="00942526"/>
    <w:rsid w:val="00942B32"/>
    <w:rsid w:val="00943FD4"/>
    <w:rsid w:val="0094550E"/>
    <w:rsid w:val="00951BC2"/>
    <w:rsid w:val="00953D90"/>
    <w:rsid w:val="00955F9E"/>
    <w:rsid w:val="00961089"/>
    <w:rsid w:val="009621B1"/>
    <w:rsid w:val="00962502"/>
    <w:rsid w:val="00962AF9"/>
    <w:rsid w:val="00962B03"/>
    <w:rsid w:val="0096521E"/>
    <w:rsid w:val="009662BF"/>
    <w:rsid w:val="009671C1"/>
    <w:rsid w:val="00970059"/>
    <w:rsid w:val="00972000"/>
    <w:rsid w:val="00974A1E"/>
    <w:rsid w:val="00975B0F"/>
    <w:rsid w:val="00976AC6"/>
    <w:rsid w:val="00976E16"/>
    <w:rsid w:val="00977F0C"/>
    <w:rsid w:val="00981509"/>
    <w:rsid w:val="009830DF"/>
    <w:rsid w:val="00986784"/>
    <w:rsid w:val="00990601"/>
    <w:rsid w:val="00992ADB"/>
    <w:rsid w:val="00993E80"/>
    <w:rsid w:val="00994D86"/>
    <w:rsid w:val="0099516E"/>
    <w:rsid w:val="009970D0"/>
    <w:rsid w:val="00997CDE"/>
    <w:rsid w:val="009A0F89"/>
    <w:rsid w:val="009A1C1F"/>
    <w:rsid w:val="009A2A4D"/>
    <w:rsid w:val="009A4E47"/>
    <w:rsid w:val="009A5CDA"/>
    <w:rsid w:val="009A719D"/>
    <w:rsid w:val="009A7548"/>
    <w:rsid w:val="009B0551"/>
    <w:rsid w:val="009B1391"/>
    <w:rsid w:val="009B1E33"/>
    <w:rsid w:val="009B215B"/>
    <w:rsid w:val="009B3A13"/>
    <w:rsid w:val="009B3B44"/>
    <w:rsid w:val="009B432A"/>
    <w:rsid w:val="009B4888"/>
    <w:rsid w:val="009B5023"/>
    <w:rsid w:val="009B5069"/>
    <w:rsid w:val="009B5713"/>
    <w:rsid w:val="009C15B6"/>
    <w:rsid w:val="009C1C9E"/>
    <w:rsid w:val="009C321F"/>
    <w:rsid w:val="009C3974"/>
    <w:rsid w:val="009C6494"/>
    <w:rsid w:val="009C7D92"/>
    <w:rsid w:val="009D12EB"/>
    <w:rsid w:val="009D15B1"/>
    <w:rsid w:val="009D1E0E"/>
    <w:rsid w:val="009D1F70"/>
    <w:rsid w:val="009D57DE"/>
    <w:rsid w:val="009D5EFB"/>
    <w:rsid w:val="009E03A3"/>
    <w:rsid w:val="009E1333"/>
    <w:rsid w:val="009E257B"/>
    <w:rsid w:val="009E2AF0"/>
    <w:rsid w:val="009E36A2"/>
    <w:rsid w:val="009E4806"/>
    <w:rsid w:val="009E4C69"/>
    <w:rsid w:val="009F002B"/>
    <w:rsid w:val="009F0B47"/>
    <w:rsid w:val="009F18DE"/>
    <w:rsid w:val="009F26E1"/>
    <w:rsid w:val="009F3E33"/>
    <w:rsid w:val="009F4083"/>
    <w:rsid w:val="009F4250"/>
    <w:rsid w:val="009F4657"/>
    <w:rsid w:val="009F5002"/>
    <w:rsid w:val="009F52DF"/>
    <w:rsid w:val="009F78EC"/>
    <w:rsid w:val="00A00C78"/>
    <w:rsid w:val="00A00EAA"/>
    <w:rsid w:val="00A04D51"/>
    <w:rsid w:val="00A05A2F"/>
    <w:rsid w:val="00A071AF"/>
    <w:rsid w:val="00A0725C"/>
    <w:rsid w:val="00A0759C"/>
    <w:rsid w:val="00A105B2"/>
    <w:rsid w:val="00A11500"/>
    <w:rsid w:val="00A11F37"/>
    <w:rsid w:val="00A1622C"/>
    <w:rsid w:val="00A16319"/>
    <w:rsid w:val="00A16453"/>
    <w:rsid w:val="00A20149"/>
    <w:rsid w:val="00A21C29"/>
    <w:rsid w:val="00A22E8F"/>
    <w:rsid w:val="00A23C2F"/>
    <w:rsid w:val="00A24184"/>
    <w:rsid w:val="00A25BEF"/>
    <w:rsid w:val="00A2663C"/>
    <w:rsid w:val="00A27753"/>
    <w:rsid w:val="00A3196A"/>
    <w:rsid w:val="00A3277A"/>
    <w:rsid w:val="00A32EFF"/>
    <w:rsid w:val="00A334C6"/>
    <w:rsid w:val="00A33E07"/>
    <w:rsid w:val="00A341CA"/>
    <w:rsid w:val="00A346A6"/>
    <w:rsid w:val="00A35C9D"/>
    <w:rsid w:val="00A4060B"/>
    <w:rsid w:val="00A40D54"/>
    <w:rsid w:val="00A414E3"/>
    <w:rsid w:val="00A44477"/>
    <w:rsid w:val="00A463F1"/>
    <w:rsid w:val="00A479CD"/>
    <w:rsid w:val="00A53DDC"/>
    <w:rsid w:val="00A5634E"/>
    <w:rsid w:val="00A56940"/>
    <w:rsid w:val="00A61015"/>
    <w:rsid w:val="00A6592B"/>
    <w:rsid w:val="00A665E2"/>
    <w:rsid w:val="00A6667A"/>
    <w:rsid w:val="00A6682F"/>
    <w:rsid w:val="00A67138"/>
    <w:rsid w:val="00A67676"/>
    <w:rsid w:val="00A6799A"/>
    <w:rsid w:val="00A67B83"/>
    <w:rsid w:val="00A67CB4"/>
    <w:rsid w:val="00A700B0"/>
    <w:rsid w:val="00A71794"/>
    <w:rsid w:val="00A71C9C"/>
    <w:rsid w:val="00A7206F"/>
    <w:rsid w:val="00A73D33"/>
    <w:rsid w:val="00A73E09"/>
    <w:rsid w:val="00A74CFF"/>
    <w:rsid w:val="00A76D76"/>
    <w:rsid w:val="00A77D81"/>
    <w:rsid w:val="00A77E9F"/>
    <w:rsid w:val="00A81341"/>
    <w:rsid w:val="00A8151D"/>
    <w:rsid w:val="00A8548E"/>
    <w:rsid w:val="00A902F6"/>
    <w:rsid w:val="00A91735"/>
    <w:rsid w:val="00A91B51"/>
    <w:rsid w:val="00A91EEA"/>
    <w:rsid w:val="00A920EA"/>
    <w:rsid w:val="00A92931"/>
    <w:rsid w:val="00A94EAA"/>
    <w:rsid w:val="00A96682"/>
    <w:rsid w:val="00A96D09"/>
    <w:rsid w:val="00A97156"/>
    <w:rsid w:val="00A97822"/>
    <w:rsid w:val="00AA0199"/>
    <w:rsid w:val="00AA0DCA"/>
    <w:rsid w:val="00AA2C16"/>
    <w:rsid w:val="00AA35FB"/>
    <w:rsid w:val="00AA5652"/>
    <w:rsid w:val="00AA7197"/>
    <w:rsid w:val="00AB2CA5"/>
    <w:rsid w:val="00AB33BB"/>
    <w:rsid w:val="00AB4FF5"/>
    <w:rsid w:val="00AB75F0"/>
    <w:rsid w:val="00AC1FAA"/>
    <w:rsid w:val="00AC21EE"/>
    <w:rsid w:val="00AC3850"/>
    <w:rsid w:val="00AC3D2E"/>
    <w:rsid w:val="00AC4B0D"/>
    <w:rsid w:val="00AC4EFB"/>
    <w:rsid w:val="00AC6339"/>
    <w:rsid w:val="00AC776C"/>
    <w:rsid w:val="00AD0478"/>
    <w:rsid w:val="00AD069F"/>
    <w:rsid w:val="00AD4CB9"/>
    <w:rsid w:val="00AD57C9"/>
    <w:rsid w:val="00AD5F67"/>
    <w:rsid w:val="00AD5F7D"/>
    <w:rsid w:val="00AD62CE"/>
    <w:rsid w:val="00AD6AA7"/>
    <w:rsid w:val="00AD7C77"/>
    <w:rsid w:val="00AE06E6"/>
    <w:rsid w:val="00AE25B1"/>
    <w:rsid w:val="00AE305E"/>
    <w:rsid w:val="00AE77C1"/>
    <w:rsid w:val="00AF0EF3"/>
    <w:rsid w:val="00AF229B"/>
    <w:rsid w:val="00AF2662"/>
    <w:rsid w:val="00AF34BC"/>
    <w:rsid w:val="00AF48C1"/>
    <w:rsid w:val="00AF4A1C"/>
    <w:rsid w:val="00AF66DE"/>
    <w:rsid w:val="00AF7C12"/>
    <w:rsid w:val="00B012B7"/>
    <w:rsid w:val="00B0251E"/>
    <w:rsid w:val="00B02EF6"/>
    <w:rsid w:val="00B03BF2"/>
    <w:rsid w:val="00B04927"/>
    <w:rsid w:val="00B04F4C"/>
    <w:rsid w:val="00B05ECF"/>
    <w:rsid w:val="00B06F74"/>
    <w:rsid w:val="00B07611"/>
    <w:rsid w:val="00B12C70"/>
    <w:rsid w:val="00B15F94"/>
    <w:rsid w:val="00B17700"/>
    <w:rsid w:val="00B22680"/>
    <w:rsid w:val="00B22C25"/>
    <w:rsid w:val="00B22F65"/>
    <w:rsid w:val="00B23DC0"/>
    <w:rsid w:val="00B24625"/>
    <w:rsid w:val="00B24D02"/>
    <w:rsid w:val="00B25084"/>
    <w:rsid w:val="00B2541A"/>
    <w:rsid w:val="00B26316"/>
    <w:rsid w:val="00B2631A"/>
    <w:rsid w:val="00B27A77"/>
    <w:rsid w:val="00B30DD3"/>
    <w:rsid w:val="00B33D6B"/>
    <w:rsid w:val="00B350C7"/>
    <w:rsid w:val="00B362FA"/>
    <w:rsid w:val="00B37838"/>
    <w:rsid w:val="00B4129C"/>
    <w:rsid w:val="00B41EF8"/>
    <w:rsid w:val="00B45705"/>
    <w:rsid w:val="00B45D19"/>
    <w:rsid w:val="00B4753A"/>
    <w:rsid w:val="00B50372"/>
    <w:rsid w:val="00B517A0"/>
    <w:rsid w:val="00B51FC4"/>
    <w:rsid w:val="00B524DB"/>
    <w:rsid w:val="00B524DE"/>
    <w:rsid w:val="00B53AB1"/>
    <w:rsid w:val="00B53DAD"/>
    <w:rsid w:val="00B55B5E"/>
    <w:rsid w:val="00B55C30"/>
    <w:rsid w:val="00B56D24"/>
    <w:rsid w:val="00B631AC"/>
    <w:rsid w:val="00B6327D"/>
    <w:rsid w:val="00B64C1E"/>
    <w:rsid w:val="00B7001C"/>
    <w:rsid w:val="00B706D8"/>
    <w:rsid w:val="00B71E0A"/>
    <w:rsid w:val="00B71FFA"/>
    <w:rsid w:val="00B731AA"/>
    <w:rsid w:val="00B7361C"/>
    <w:rsid w:val="00B73986"/>
    <w:rsid w:val="00B739F6"/>
    <w:rsid w:val="00B73A63"/>
    <w:rsid w:val="00B74543"/>
    <w:rsid w:val="00B751D4"/>
    <w:rsid w:val="00B7535C"/>
    <w:rsid w:val="00B76027"/>
    <w:rsid w:val="00B80F1D"/>
    <w:rsid w:val="00B836CC"/>
    <w:rsid w:val="00B86290"/>
    <w:rsid w:val="00B9031C"/>
    <w:rsid w:val="00B9687F"/>
    <w:rsid w:val="00B9691E"/>
    <w:rsid w:val="00B9759D"/>
    <w:rsid w:val="00B97A05"/>
    <w:rsid w:val="00BA08A8"/>
    <w:rsid w:val="00BA0A56"/>
    <w:rsid w:val="00BA3483"/>
    <w:rsid w:val="00BA38C1"/>
    <w:rsid w:val="00BA54A6"/>
    <w:rsid w:val="00BA6674"/>
    <w:rsid w:val="00BA6DB2"/>
    <w:rsid w:val="00BA7C0F"/>
    <w:rsid w:val="00BB10DE"/>
    <w:rsid w:val="00BB2147"/>
    <w:rsid w:val="00BB310D"/>
    <w:rsid w:val="00BB514E"/>
    <w:rsid w:val="00BB5406"/>
    <w:rsid w:val="00BB574D"/>
    <w:rsid w:val="00BB5927"/>
    <w:rsid w:val="00BB67BB"/>
    <w:rsid w:val="00BB7E56"/>
    <w:rsid w:val="00BC5A57"/>
    <w:rsid w:val="00BC6691"/>
    <w:rsid w:val="00BD1915"/>
    <w:rsid w:val="00BD43B6"/>
    <w:rsid w:val="00BE0B41"/>
    <w:rsid w:val="00BE118C"/>
    <w:rsid w:val="00BE1F04"/>
    <w:rsid w:val="00BE3F4F"/>
    <w:rsid w:val="00BE474B"/>
    <w:rsid w:val="00BE4F29"/>
    <w:rsid w:val="00BE4FE3"/>
    <w:rsid w:val="00BF0BBD"/>
    <w:rsid w:val="00BF0C84"/>
    <w:rsid w:val="00BF28EA"/>
    <w:rsid w:val="00BF379B"/>
    <w:rsid w:val="00BF405C"/>
    <w:rsid w:val="00BF42AD"/>
    <w:rsid w:val="00BF62AA"/>
    <w:rsid w:val="00BF7575"/>
    <w:rsid w:val="00C00EC9"/>
    <w:rsid w:val="00C021FC"/>
    <w:rsid w:val="00C02527"/>
    <w:rsid w:val="00C02E65"/>
    <w:rsid w:val="00C07532"/>
    <w:rsid w:val="00C10BA6"/>
    <w:rsid w:val="00C10F40"/>
    <w:rsid w:val="00C165DE"/>
    <w:rsid w:val="00C2382C"/>
    <w:rsid w:val="00C31240"/>
    <w:rsid w:val="00C31299"/>
    <w:rsid w:val="00C319CC"/>
    <w:rsid w:val="00C32291"/>
    <w:rsid w:val="00C34B15"/>
    <w:rsid w:val="00C358F5"/>
    <w:rsid w:val="00C3637A"/>
    <w:rsid w:val="00C40FF5"/>
    <w:rsid w:val="00C41C0D"/>
    <w:rsid w:val="00C43816"/>
    <w:rsid w:val="00C443CC"/>
    <w:rsid w:val="00C451DB"/>
    <w:rsid w:val="00C45659"/>
    <w:rsid w:val="00C469A7"/>
    <w:rsid w:val="00C51A53"/>
    <w:rsid w:val="00C52C1E"/>
    <w:rsid w:val="00C544A4"/>
    <w:rsid w:val="00C555A8"/>
    <w:rsid w:val="00C556D3"/>
    <w:rsid w:val="00C55911"/>
    <w:rsid w:val="00C600A4"/>
    <w:rsid w:val="00C60C2D"/>
    <w:rsid w:val="00C60FE7"/>
    <w:rsid w:val="00C61AD8"/>
    <w:rsid w:val="00C63005"/>
    <w:rsid w:val="00C6319E"/>
    <w:rsid w:val="00C63C63"/>
    <w:rsid w:val="00C63D3E"/>
    <w:rsid w:val="00C640EC"/>
    <w:rsid w:val="00C643AF"/>
    <w:rsid w:val="00C643D1"/>
    <w:rsid w:val="00C647ED"/>
    <w:rsid w:val="00C6509D"/>
    <w:rsid w:val="00C662AE"/>
    <w:rsid w:val="00C663AB"/>
    <w:rsid w:val="00C6704A"/>
    <w:rsid w:val="00C6780D"/>
    <w:rsid w:val="00C713AA"/>
    <w:rsid w:val="00C71866"/>
    <w:rsid w:val="00C74B3B"/>
    <w:rsid w:val="00C770B3"/>
    <w:rsid w:val="00C777C6"/>
    <w:rsid w:val="00C822A8"/>
    <w:rsid w:val="00C86503"/>
    <w:rsid w:val="00C86BA2"/>
    <w:rsid w:val="00C87793"/>
    <w:rsid w:val="00C9146D"/>
    <w:rsid w:val="00C924D7"/>
    <w:rsid w:val="00C931CE"/>
    <w:rsid w:val="00C95475"/>
    <w:rsid w:val="00CA14DE"/>
    <w:rsid w:val="00CA31BD"/>
    <w:rsid w:val="00CA3492"/>
    <w:rsid w:val="00CA3EDC"/>
    <w:rsid w:val="00CA412A"/>
    <w:rsid w:val="00CA555D"/>
    <w:rsid w:val="00CA6D2C"/>
    <w:rsid w:val="00CB0E53"/>
    <w:rsid w:val="00CB6FC6"/>
    <w:rsid w:val="00CB770C"/>
    <w:rsid w:val="00CB7D64"/>
    <w:rsid w:val="00CC1033"/>
    <w:rsid w:val="00CC1721"/>
    <w:rsid w:val="00CC2F06"/>
    <w:rsid w:val="00CC331E"/>
    <w:rsid w:val="00CC4C7F"/>
    <w:rsid w:val="00CD0964"/>
    <w:rsid w:val="00CD17B7"/>
    <w:rsid w:val="00CD1970"/>
    <w:rsid w:val="00CD1EDA"/>
    <w:rsid w:val="00CD1FDE"/>
    <w:rsid w:val="00CD271C"/>
    <w:rsid w:val="00CD43C1"/>
    <w:rsid w:val="00CD480E"/>
    <w:rsid w:val="00CD4DF2"/>
    <w:rsid w:val="00CD5C2E"/>
    <w:rsid w:val="00CE19CF"/>
    <w:rsid w:val="00CE1BEC"/>
    <w:rsid w:val="00CE1D87"/>
    <w:rsid w:val="00CE2762"/>
    <w:rsid w:val="00CE49C1"/>
    <w:rsid w:val="00CE544F"/>
    <w:rsid w:val="00CE5DA7"/>
    <w:rsid w:val="00CF0CF1"/>
    <w:rsid w:val="00CF3212"/>
    <w:rsid w:val="00CF4873"/>
    <w:rsid w:val="00CF744A"/>
    <w:rsid w:val="00CF78ED"/>
    <w:rsid w:val="00D0035F"/>
    <w:rsid w:val="00D00A54"/>
    <w:rsid w:val="00D017CE"/>
    <w:rsid w:val="00D02498"/>
    <w:rsid w:val="00D04AD0"/>
    <w:rsid w:val="00D056B2"/>
    <w:rsid w:val="00D05ED0"/>
    <w:rsid w:val="00D0609D"/>
    <w:rsid w:val="00D061EA"/>
    <w:rsid w:val="00D06671"/>
    <w:rsid w:val="00D1459F"/>
    <w:rsid w:val="00D15A80"/>
    <w:rsid w:val="00D2051D"/>
    <w:rsid w:val="00D20808"/>
    <w:rsid w:val="00D22C78"/>
    <w:rsid w:val="00D23901"/>
    <w:rsid w:val="00D24699"/>
    <w:rsid w:val="00D2507D"/>
    <w:rsid w:val="00D26592"/>
    <w:rsid w:val="00D2681D"/>
    <w:rsid w:val="00D26C30"/>
    <w:rsid w:val="00D2774A"/>
    <w:rsid w:val="00D3242E"/>
    <w:rsid w:val="00D3348A"/>
    <w:rsid w:val="00D33828"/>
    <w:rsid w:val="00D35222"/>
    <w:rsid w:val="00D35293"/>
    <w:rsid w:val="00D376B0"/>
    <w:rsid w:val="00D4100B"/>
    <w:rsid w:val="00D4111F"/>
    <w:rsid w:val="00D41D52"/>
    <w:rsid w:val="00D518EB"/>
    <w:rsid w:val="00D56723"/>
    <w:rsid w:val="00D632E8"/>
    <w:rsid w:val="00D66AC2"/>
    <w:rsid w:val="00D66D64"/>
    <w:rsid w:val="00D66F00"/>
    <w:rsid w:val="00D67002"/>
    <w:rsid w:val="00D71732"/>
    <w:rsid w:val="00D76032"/>
    <w:rsid w:val="00D779F9"/>
    <w:rsid w:val="00D77E83"/>
    <w:rsid w:val="00D8103B"/>
    <w:rsid w:val="00D864B5"/>
    <w:rsid w:val="00D872D3"/>
    <w:rsid w:val="00D87ED6"/>
    <w:rsid w:val="00D92B8A"/>
    <w:rsid w:val="00D9460B"/>
    <w:rsid w:val="00D958D7"/>
    <w:rsid w:val="00D96A16"/>
    <w:rsid w:val="00DA0929"/>
    <w:rsid w:val="00DA1C50"/>
    <w:rsid w:val="00DB0171"/>
    <w:rsid w:val="00DB06BB"/>
    <w:rsid w:val="00DB4385"/>
    <w:rsid w:val="00DB6F89"/>
    <w:rsid w:val="00DB79B0"/>
    <w:rsid w:val="00DC1098"/>
    <w:rsid w:val="00DC1C24"/>
    <w:rsid w:val="00DC44E1"/>
    <w:rsid w:val="00DC4E4D"/>
    <w:rsid w:val="00DC6782"/>
    <w:rsid w:val="00DC6839"/>
    <w:rsid w:val="00DD03C4"/>
    <w:rsid w:val="00DD073D"/>
    <w:rsid w:val="00DD205D"/>
    <w:rsid w:val="00DD60BB"/>
    <w:rsid w:val="00DE0306"/>
    <w:rsid w:val="00DE0874"/>
    <w:rsid w:val="00DE13AD"/>
    <w:rsid w:val="00DE23E6"/>
    <w:rsid w:val="00DE5C74"/>
    <w:rsid w:val="00DE72AC"/>
    <w:rsid w:val="00DF0A55"/>
    <w:rsid w:val="00DF0F91"/>
    <w:rsid w:val="00DF18BA"/>
    <w:rsid w:val="00DF1DE1"/>
    <w:rsid w:val="00DF207C"/>
    <w:rsid w:val="00DF3746"/>
    <w:rsid w:val="00DF71BE"/>
    <w:rsid w:val="00E00279"/>
    <w:rsid w:val="00E018CB"/>
    <w:rsid w:val="00E033E0"/>
    <w:rsid w:val="00E0377C"/>
    <w:rsid w:val="00E037E6"/>
    <w:rsid w:val="00E03E1A"/>
    <w:rsid w:val="00E040E7"/>
    <w:rsid w:val="00E0460B"/>
    <w:rsid w:val="00E05291"/>
    <w:rsid w:val="00E05917"/>
    <w:rsid w:val="00E06805"/>
    <w:rsid w:val="00E10AA5"/>
    <w:rsid w:val="00E10FF2"/>
    <w:rsid w:val="00E112B0"/>
    <w:rsid w:val="00E12FBA"/>
    <w:rsid w:val="00E147C5"/>
    <w:rsid w:val="00E17FCA"/>
    <w:rsid w:val="00E210A3"/>
    <w:rsid w:val="00E21120"/>
    <w:rsid w:val="00E22B69"/>
    <w:rsid w:val="00E24133"/>
    <w:rsid w:val="00E24E6E"/>
    <w:rsid w:val="00E27EF3"/>
    <w:rsid w:val="00E30521"/>
    <w:rsid w:val="00E31A98"/>
    <w:rsid w:val="00E346F1"/>
    <w:rsid w:val="00E35A0A"/>
    <w:rsid w:val="00E37071"/>
    <w:rsid w:val="00E371A2"/>
    <w:rsid w:val="00E40500"/>
    <w:rsid w:val="00E4082A"/>
    <w:rsid w:val="00E40E0F"/>
    <w:rsid w:val="00E42254"/>
    <w:rsid w:val="00E42419"/>
    <w:rsid w:val="00E47331"/>
    <w:rsid w:val="00E51B44"/>
    <w:rsid w:val="00E52D0E"/>
    <w:rsid w:val="00E53013"/>
    <w:rsid w:val="00E53817"/>
    <w:rsid w:val="00E54577"/>
    <w:rsid w:val="00E547E5"/>
    <w:rsid w:val="00E57023"/>
    <w:rsid w:val="00E57DAB"/>
    <w:rsid w:val="00E613FF"/>
    <w:rsid w:val="00E63AA3"/>
    <w:rsid w:val="00E63D59"/>
    <w:rsid w:val="00E64251"/>
    <w:rsid w:val="00E6605D"/>
    <w:rsid w:val="00E67831"/>
    <w:rsid w:val="00E70E4F"/>
    <w:rsid w:val="00E71128"/>
    <w:rsid w:val="00E718D4"/>
    <w:rsid w:val="00E722FE"/>
    <w:rsid w:val="00E72379"/>
    <w:rsid w:val="00E77E8A"/>
    <w:rsid w:val="00E90AEB"/>
    <w:rsid w:val="00E917AF"/>
    <w:rsid w:val="00E92064"/>
    <w:rsid w:val="00E95670"/>
    <w:rsid w:val="00E96085"/>
    <w:rsid w:val="00E978EC"/>
    <w:rsid w:val="00EA2694"/>
    <w:rsid w:val="00EA3A40"/>
    <w:rsid w:val="00EA3CC8"/>
    <w:rsid w:val="00EA4F16"/>
    <w:rsid w:val="00EA5B3C"/>
    <w:rsid w:val="00EA61DE"/>
    <w:rsid w:val="00EA6363"/>
    <w:rsid w:val="00EA676D"/>
    <w:rsid w:val="00EA6CA9"/>
    <w:rsid w:val="00EA7254"/>
    <w:rsid w:val="00EA7687"/>
    <w:rsid w:val="00EA7C11"/>
    <w:rsid w:val="00EB3444"/>
    <w:rsid w:val="00EB359B"/>
    <w:rsid w:val="00EB36D2"/>
    <w:rsid w:val="00EB3FA6"/>
    <w:rsid w:val="00EB4FE9"/>
    <w:rsid w:val="00EB64EA"/>
    <w:rsid w:val="00EB79CA"/>
    <w:rsid w:val="00EC0DE3"/>
    <w:rsid w:val="00EC19A4"/>
    <w:rsid w:val="00EC2BC1"/>
    <w:rsid w:val="00EC322B"/>
    <w:rsid w:val="00EC32B1"/>
    <w:rsid w:val="00EC5589"/>
    <w:rsid w:val="00EC5FF5"/>
    <w:rsid w:val="00EC71E0"/>
    <w:rsid w:val="00ED1C53"/>
    <w:rsid w:val="00ED554A"/>
    <w:rsid w:val="00ED6B2E"/>
    <w:rsid w:val="00ED755B"/>
    <w:rsid w:val="00EE038D"/>
    <w:rsid w:val="00EE2B2D"/>
    <w:rsid w:val="00EE3B34"/>
    <w:rsid w:val="00EE4DD3"/>
    <w:rsid w:val="00EE6594"/>
    <w:rsid w:val="00EF2353"/>
    <w:rsid w:val="00EF4BD4"/>
    <w:rsid w:val="00EF4E67"/>
    <w:rsid w:val="00EF521E"/>
    <w:rsid w:val="00EF5AF1"/>
    <w:rsid w:val="00EF7179"/>
    <w:rsid w:val="00EF723F"/>
    <w:rsid w:val="00F01C7A"/>
    <w:rsid w:val="00F01FE7"/>
    <w:rsid w:val="00F026FE"/>
    <w:rsid w:val="00F02CE0"/>
    <w:rsid w:val="00F03FA1"/>
    <w:rsid w:val="00F057F4"/>
    <w:rsid w:val="00F06F0F"/>
    <w:rsid w:val="00F13BEA"/>
    <w:rsid w:val="00F145AE"/>
    <w:rsid w:val="00F145B4"/>
    <w:rsid w:val="00F16071"/>
    <w:rsid w:val="00F172E4"/>
    <w:rsid w:val="00F2053F"/>
    <w:rsid w:val="00F22F12"/>
    <w:rsid w:val="00F2319A"/>
    <w:rsid w:val="00F23CA2"/>
    <w:rsid w:val="00F25CD2"/>
    <w:rsid w:val="00F334A7"/>
    <w:rsid w:val="00F357FF"/>
    <w:rsid w:val="00F36646"/>
    <w:rsid w:val="00F3666E"/>
    <w:rsid w:val="00F40CFB"/>
    <w:rsid w:val="00F41649"/>
    <w:rsid w:val="00F41F08"/>
    <w:rsid w:val="00F4507D"/>
    <w:rsid w:val="00F463A8"/>
    <w:rsid w:val="00F5022D"/>
    <w:rsid w:val="00F507ED"/>
    <w:rsid w:val="00F5338F"/>
    <w:rsid w:val="00F53C7D"/>
    <w:rsid w:val="00F555D2"/>
    <w:rsid w:val="00F5590A"/>
    <w:rsid w:val="00F55B39"/>
    <w:rsid w:val="00F55CA0"/>
    <w:rsid w:val="00F5704B"/>
    <w:rsid w:val="00F61D58"/>
    <w:rsid w:val="00F6252A"/>
    <w:rsid w:val="00F66159"/>
    <w:rsid w:val="00F6679B"/>
    <w:rsid w:val="00F66949"/>
    <w:rsid w:val="00F67DA1"/>
    <w:rsid w:val="00F700CC"/>
    <w:rsid w:val="00F70303"/>
    <w:rsid w:val="00F720B3"/>
    <w:rsid w:val="00F75A06"/>
    <w:rsid w:val="00F77384"/>
    <w:rsid w:val="00F81506"/>
    <w:rsid w:val="00F81A71"/>
    <w:rsid w:val="00F82DD3"/>
    <w:rsid w:val="00F83301"/>
    <w:rsid w:val="00F83A48"/>
    <w:rsid w:val="00F847AF"/>
    <w:rsid w:val="00F86109"/>
    <w:rsid w:val="00F917EF"/>
    <w:rsid w:val="00F932BE"/>
    <w:rsid w:val="00F945D0"/>
    <w:rsid w:val="00F949DD"/>
    <w:rsid w:val="00F9717D"/>
    <w:rsid w:val="00F97A65"/>
    <w:rsid w:val="00F97CAF"/>
    <w:rsid w:val="00FA2615"/>
    <w:rsid w:val="00FA4E56"/>
    <w:rsid w:val="00FA5835"/>
    <w:rsid w:val="00FA709B"/>
    <w:rsid w:val="00FB1A1A"/>
    <w:rsid w:val="00FB4ADC"/>
    <w:rsid w:val="00FB4FBC"/>
    <w:rsid w:val="00FB6BE7"/>
    <w:rsid w:val="00FB6EA1"/>
    <w:rsid w:val="00FB7360"/>
    <w:rsid w:val="00FC1E30"/>
    <w:rsid w:val="00FC2063"/>
    <w:rsid w:val="00FC33E2"/>
    <w:rsid w:val="00FC3C3C"/>
    <w:rsid w:val="00FC554F"/>
    <w:rsid w:val="00FC7DDD"/>
    <w:rsid w:val="00FD2660"/>
    <w:rsid w:val="00FD2EC3"/>
    <w:rsid w:val="00FD32FD"/>
    <w:rsid w:val="00FD3F8F"/>
    <w:rsid w:val="00FD5C78"/>
    <w:rsid w:val="00FD6165"/>
    <w:rsid w:val="00FD6C71"/>
    <w:rsid w:val="00FD7659"/>
    <w:rsid w:val="00FE1219"/>
    <w:rsid w:val="00FE1891"/>
    <w:rsid w:val="00FE5D09"/>
    <w:rsid w:val="00FE648E"/>
    <w:rsid w:val="00FF0BD5"/>
    <w:rsid w:val="00FF1AA9"/>
    <w:rsid w:val="00FF2562"/>
    <w:rsid w:val="00FF3DB8"/>
    <w:rsid w:val="00FF4F9A"/>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22"/>
      </w:numPr>
      <w:spacing w:beforeLines="50" w:afterLines="50" w:line="256" w:lineRule="auto"/>
      <w:ind w:left="720"/>
      <w:jc w:val="both"/>
    </w:pPr>
    <w:rPr>
      <w:kern w:val="2"/>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22"/>
      </w:numPr>
      <w:spacing w:beforeLines="50" w:afterLines="50" w:line="256" w:lineRule="auto"/>
      <w:ind w:left="720"/>
      <w:jc w:val="both"/>
    </w:pPr>
    <w:rPr>
      <w:kern w:val="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386460">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2455806">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0063111">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259165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1541653">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380498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593057726">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657954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1327886">
      <w:bodyDiv w:val="1"/>
      <w:marLeft w:val="0"/>
      <w:marRight w:val="0"/>
      <w:marTop w:val="0"/>
      <w:marBottom w:val="0"/>
      <w:divBdr>
        <w:top w:val="none" w:sz="0" w:space="0" w:color="auto"/>
        <w:left w:val="none" w:sz="0" w:space="0" w:color="auto"/>
        <w:bottom w:val="none" w:sz="0" w:space="0" w:color="auto"/>
        <w:right w:val="none" w:sz="0" w:space="0" w:color="auto"/>
      </w:divBdr>
    </w:div>
    <w:div w:id="954410512">
      <w:bodyDiv w:val="1"/>
      <w:marLeft w:val="0"/>
      <w:marRight w:val="0"/>
      <w:marTop w:val="0"/>
      <w:marBottom w:val="0"/>
      <w:divBdr>
        <w:top w:val="none" w:sz="0" w:space="0" w:color="auto"/>
        <w:left w:val="none" w:sz="0" w:space="0" w:color="auto"/>
        <w:bottom w:val="none" w:sz="0" w:space="0" w:color="auto"/>
        <w:right w:val="none" w:sz="0" w:space="0" w:color="auto"/>
      </w:divBdr>
      <w:divsChild>
        <w:div w:id="1062871014">
          <w:marLeft w:val="0"/>
          <w:marRight w:val="0"/>
          <w:marTop w:val="0"/>
          <w:marBottom w:val="0"/>
          <w:divBdr>
            <w:top w:val="none" w:sz="0" w:space="0" w:color="auto"/>
            <w:left w:val="none" w:sz="0" w:space="0" w:color="auto"/>
            <w:bottom w:val="none" w:sz="0" w:space="0" w:color="auto"/>
            <w:right w:val="none" w:sz="0" w:space="0" w:color="auto"/>
          </w:divBdr>
        </w:div>
      </w:divsChild>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6301139">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5661428">
      <w:bodyDiv w:val="1"/>
      <w:marLeft w:val="0"/>
      <w:marRight w:val="0"/>
      <w:marTop w:val="0"/>
      <w:marBottom w:val="0"/>
      <w:divBdr>
        <w:top w:val="none" w:sz="0" w:space="0" w:color="auto"/>
        <w:left w:val="none" w:sz="0" w:space="0" w:color="auto"/>
        <w:bottom w:val="none" w:sz="0" w:space="0" w:color="auto"/>
        <w:right w:val="none" w:sz="0" w:space="0" w:color="auto"/>
      </w:divBdr>
      <w:divsChild>
        <w:div w:id="1165243065">
          <w:marLeft w:val="0"/>
          <w:marRight w:val="0"/>
          <w:marTop w:val="0"/>
          <w:marBottom w:val="0"/>
          <w:divBdr>
            <w:top w:val="none" w:sz="0" w:space="0" w:color="auto"/>
            <w:left w:val="none" w:sz="0" w:space="0" w:color="auto"/>
            <w:bottom w:val="none" w:sz="0" w:space="0" w:color="auto"/>
            <w:right w:val="none" w:sz="0" w:space="0" w:color="auto"/>
          </w:divBdr>
        </w:div>
        <w:div w:id="1924340529">
          <w:marLeft w:val="0"/>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26486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7524167">
      <w:bodyDiv w:val="1"/>
      <w:marLeft w:val="0"/>
      <w:marRight w:val="0"/>
      <w:marTop w:val="0"/>
      <w:marBottom w:val="0"/>
      <w:divBdr>
        <w:top w:val="none" w:sz="0" w:space="0" w:color="auto"/>
        <w:left w:val="none" w:sz="0" w:space="0" w:color="auto"/>
        <w:bottom w:val="none" w:sz="0" w:space="0" w:color="auto"/>
        <w:right w:val="none" w:sz="0" w:space="0" w:color="auto"/>
      </w:divBdr>
      <w:divsChild>
        <w:div w:id="592590417">
          <w:marLeft w:val="0"/>
          <w:marRight w:val="0"/>
          <w:marTop w:val="0"/>
          <w:marBottom w:val="0"/>
          <w:divBdr>
            <w:top w:val="none" w:sz="0" w:space="0" w:color="auto"/>
            <w:left w:val="none" w:sz="0" w:space="0" w:color="auto"/>
            <w:bottom w:val="none" w:sz="0" w:space="0" w:color="auto"/>
            <w:right w:val="none" w:sz="0" w:space="0" w:color="auto"/>
          </w:divBdr>
        </w:div>
        <w:div w:id="1456021815">
          <w:marLeft w:val="0"/>
          <w:marRight w:val="0"/>
          <w:marTop w:val="0"/>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8563208">
      <w:bodyDiv w:val="1"/>
      <w:marLeft w:val="0"/>
      <w:marRight w:val="0"/>
      <w:marTop w:val="0"/>
      <w:marBottom w:val="0"/>
      <w:divBdr>
        <w:top w:val="none" w:sz="0" w:space="0" w:color="auto"/>
        <w:left w:val="none" w:sz="0" w:space="0" w:color="auto"/>
        <w:bottom w:val="none" w:sz="0" w:space="0" w:color="auto"/>
        <w:right w:val="none" w:sz="0" w:space="0" w:color="auto"/>
      </w:divBdr>
      <w:divsChild>
        <w:div w:id="931670599">
          <w:marLeft w:val="0"/>
          <w:marRight w:val="0"/>
          <w:marTop w:val="0"/>
          <w:marBottom w:val="0"/>
          <w:divBdr>
            <w:top w:val="none" w:sz="0" w:space="0" w:color="auto"/>
            <w:left w:val="none" w:sz="0" w:space="0" w:color="auto"/>
            <w:bottom w:val="none" w:sz="0" w:space="0" w:color="auto"/>
            <w:right w:val="none" w:sz="0" w:space="0" w:color="auto"/>
          </w:divBdr>
        </w:div>
        <w:div w:id="1853954619">
          <w:marLeft w:val="0"/>
          <w:marRight w:val="0"/>
          <w:marTop w:val="0"/>
          <w:marBottom w:val="0"/>
          <w:divBdr>
            <w:top w:val="none" w:sz="0" w:space="0" w:color="auto"/>
            <w:left w:val="none" w:sz="0" w:space="0" w:color="auto"/>
            <w:bottom w:val="none" w:sz="0" w:space="0" w:color="auto"/>
            <w:right w:val="none" w:sz="0" w:space="0" w:color="auto"/>
          </w:divBdr>
        </w:div>
        <w:div w:id="1722555146">
          <w:marLeft w:val="0"/>
          <w:marRight w:val="0"/>
          <w:marTop w:val="0"/>
          <w:marBottom w:val="0"/>
          <w:divBdr>
            <w:top w:val="none" w:sz="0" w:space="0" w:color="auto"/>
            <w:left w:val="none" w:sz="0" w:space="0" w:color="auto"/>
            <w:bottom w:val="none" w:sz="0" w:space="0" w:color="auto"/>
            <w:right w:val="none" w:sz="0" w:space="0" w:color="auto"/>
          </w:divBdr>
        </w:div>
        <w:div w:id="1836189976">
          <w:marLeft w:val="0"/>
          <w:marRight w:val="0"/>
          <w:marTop w:val="0"/>
          <w:marBottom w:val="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3600911">
      <w:bodyDiv w:val="1"/>
      <w:marLeft w:val="0"/>
      <w:marRight w:val="0"/>
      <w:marTop w:val="0"/>
      <w:marBottom w:val="0"/>
      <w:divBdr>
        <w:top w:val="none" w:sz="0" w:space="0" w:color="auto"/>
        <w:left w:val="none" w:sz="0" w:space="0" w:color="auto"/>
        <w:bottom w:val="none" w:sz="0" w:space="0" w:color="auto"/>
        <w:right w:val="none" w:sz="0" w:space="0" w:color="auto"/>
      </w:divBdr>
      <w:divsChild>
        <w:div w:id="610551428">
          <w:marLeft w:val="0"/>
          <w:marRight w:val="0"/>
          <w:marTop w:val="0"/>
          <w:marBottom w:val="0"/>
          <w:divBdr>
            <w:top w:val="none" w:sz="0" w:space="0" w:color="auto"/>
            <w:left w:val="none" w:sz="0" w:space="0" w:color="auto"/>
            <w:bottom w:val="none" w:sz="0" w:space="0" w:color="auto"/>
            <w:right w:val="none" w:sz="0" w:space="0" w:color="auto"/>
          </w:divBdr>
        </w:div>
        <w:div w:id="1366903475">
          <w:marLeft w:val="0"/>
          <w:marRight w:val="0"/>
          <w:marTop w:val="0"/>
          <w:marBottom w:val="0"/>
          <w:divBdr>
            <w:top w:val="none" w:sz="0" w:space="0" w:color="auto"/>
            <w:left w:val="none" w:sz="0" w:space="0" w:color="auto"/>
            <w:bottom w:val="none" w:sz="0" w:space="0" w:color="auto"/>
            <w:right w:val="none" w:sz="0" w:space="0" w:color="auto"/>
          </w:divBdr>
        </w:div>
        <w:div w:id="1599294081">
          <w:marLeft w:val="0"/>
          <w:marRight w:val="0"/>
          <w:marTop w:val="0"/>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371219">
      <w:bodyDiv w:val="1"/>
      <w:marLeft w:val="0"/>
      <w:marRight w:val="0"/>
      <w:marTop w:val="0"/>
      <w:marBottom w:val="0"/>
      <w:divBdr>
        <w:top w:val="none" w:sz="0" w:space="0" w:color="auto"/>
        <w:left w:val="none" w:sz="0" w:space="0" w:color="auto"/>
        <w:bottom w:val="none" w:sz="0" w:space="0" w:color="auto"/>
        <w:right w:val="none" w:sz="0" w:space="0" w:color="auto"/>
      </w:divBdr>
      <w:divsChild>
        <w:div w:id="1117409623">
          <w:marLeft w:val="0"/>
          <w:marRight w:val="0"/>
          <w:marTop w:val="0"/>
          <w:marBottom w:val="0"/>
          <w:divBdr>
            <w:top w:val="none" w:sz="0" w:space="0" w:color="auto"/>
            <w:left w:val="none" w:sz="0" w:space="0" w:color="auto"/>
            <w:bottom w:val="none" w:sz="0" w:space="0" w:color="auto"/>
            <w:right w:val="none" w:sz="0" w:space="0" w:color="auto"/>
          </w:divBdr>
        </w:div>
        <w:div w:id="522129130">
          <w:marLeft w:val="0"/>
          <w:marRight w:val="0"/>
          <w:marTop w:val="0"/>
          <w:marBottom w:val="0"/>
          <w:divBdr>
            <w:top w:val="none" w:sz="0" w:space="0" w:color="auto"/>
            <w:left w:val="none" w:sz="0" w:space="0" w:color="auto"/>
            <w:bottom w:val="none" w:sz="0" w:space="0" w:color="auto"/>
            <w:right w:val="none" w:sz="0" w:space="0" w:color="auto"/>
          </w:divBdr>
        </w:div>
        <w:div w:id="1162937500">
          <w:marLeft w:val="0"/>
          <w:marRight w:val="0"/>
          <w:marTop w:val="0"/>
          <w:marBottom w:val="0"/>
          <w:divBdr>
            <w:top w:val="none" w:sz="0" w:space="0" w:color="auto"/>
            <w:left w:val="none" w:sz="0" w:space="0" w:color="auto"/>
            <w:bottom w:val="none" w:sz="0" w:space="0" w:color="auto"/>
            <w:right w:val="none" w:sz="0" w:space="0" w:color="auto"/>
          </w:divBdr>
        </w:div>
      </w:divsChild>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995F5-81F9-45C0-B24D-E84667A1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32</cp:revision>
  <cp:lastPrinted>2007-08-29T03:45:00Z</cp:lastPrinted>
  <dcterms:created xsi:type="dcterms:W3CDTF">2025-01-24T09:10:00Z</dcterms:created>
  <dcterms:modified xsi:type="dcterms:W3CDTF">2025-02-07T02:40:00Z</dcterms:modified>
</cp:coreProperties>
</file>